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7D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01097D" w:rsidRPr="003F7B80" w:rsidRDefault="0001097D" w:rsidP="0001097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Pr="003F7B80" w:rsidRDefault="0001097D" w:rsidP="0001097D">
      <w:pPr>
        <w:spacing w:before="120"/>
        <w:jc w:val="center"/>
        <w:rPr>
          <w:b w:val="0"/>
          <w:bCs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01097D" w:rsidRDefault="0001097D" w:rsidP="0001097D">
      <w:pPr>
        <w:spacing w:after="240" w:line="360" w:lineRule="auto"/>
        <w:jc w:val="center"/>
        <w:rPr>
          <w:sz w:val="36"/>
          <w:szCs w:val="36"/>
        </w:rPr>
      </w:pPr>
      <w:r w:rsidRPr="0001097D">
        <w:rPr>
          <w:sz w:val="36"/>
          <w:szCs w:val="36"/>
        </w:rPr>
        <w:t>Általános gimnáziumi kép</w:t>
      </w:r>
      <w:r w:rsidR="0059084F">
        <w:rPr>
          <w:sz w:val="36"/>
          <w:szCs w:val="36"/>
        </w:rPr>
        <w:t>zés</w:t>
      </w:r>
      <w:r w:rsidR="00F51A1B">
        <w:rPr>
          <w:sz w:val="36"/>
          <w:szCs w:val="36"/>
        </w:rPr>
        <w:t xml:space="preserve"> (</w:t>
      </w:r>
      <w:r w:rsidR="00C70BE9">
        <w:rPr>
          <w:sz w:val="36"/>
          <w:szCs w:val="36"/>
        </w:rPr>
        <w:t>11. évfolyam)</w:t>
      </w:r>
    </w:p>
    <w:p w:rsidR="0001097D" w:rsidRPr="00311E90" w:rsidRDefault="0001097D" w:rsidP="0001097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6C333A" w:rsidP="0001097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követelményei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3F7B80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Pr="00F14424" w:rsidRDefault="0001097D" w:rsidP="0001097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6C333A">
        <w:rPr>
          <w:szCs w:val="28"/>
        </w:rPr>
        <w:t>2</w:t>
      </w:r>
      <w:r w:rsidRPr="00F14424">
        <w:rPr>
          <w:szCs w:val="28"/>
        </w:rPr>
        <w:t xml:space="preserve">. </w:t>
      </w:r>
      <w:r w:rsidR="006C333A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6C333A">
        <w:rPr>
          <w:szCs w:val="28"/>
        </w:rPr>
        <w:t>0</w:t>
      </w:r>
      <w:r w:rsidRPr="00F14424">
        <w:rPr>
          <w:szCs w:val="28"/>
        </w:rPr>
        <w:t>.</w:t>
      </w:r>
    </w:p>
    <w:p w:rsidR="0001097D" w:rsidRDefault="0001097D" w:rsidP="0001097D">
      <w:pPr>
        <w:spacing w:before="120"/>
        <w:contextualSpacing/>
        <w:jc w:val="center"/>
        <w:rPr>
          <w:b w:val="0"/>
          <w:szCs w:val="28"/>
        </w:rPr>
      </w:pPr>
    </w:p>
    <w:p w:rsidR="0001097D" w:rsidRDefault="0001097D" w:rsidP="0001097D">
      <w:pPr>
        <w:rPr>
          <w:b w:val="0"/>
          <w:szCs w:val="28"/>
        </w:rPr>
      </w:pPr>
      <w:r>
        <w:rPr>
          <w:szCs w:val="28"/>
        </w:rPr>
        <w:br w:type="page"/>
      </w:r>
    </w:p>
    <w:p w:rsidR="00A50965" w:rsidRDefault="00A50965" w:rsidP="006C333A">
      <w:pPr>
        <w:pStyle w:val="Stlus2"/>
        <w:pageBreakBefore/>
        <w:rPr>
          <w:bCs/>
        </w:rPr>
      </w:pPr>
      <w:bookmarkStart w:id="0" w:name="_Toc92742618"/>
      <w:bookmarkStart w:id="1" w:name="_GoBack"/>
      <w:bookmarkEnd w:id="1"/>
      <w:r>
        <w:lastRenderedPageBreak/>
        <w:t>11</w:t>
      </w:r>
      <w:r w:rsidRPr="000F2E9D">
        <w:t>. évfolyam</w:t>
      </w:r>
      <w:bookmarkEnd w:id="0"/>
    </w:p>
    <w:p w:rsidR="00A50965" w:rsidRPr="000F2E9D" w:rsidRDefault="00A50965" w:rsidP="00A50965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feladatok egyszerű algoritmusának tervezése és kódolása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feladatot megoldó eljárás leírása egy algoritmusleíró eszközzel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algoritmus végrehajtásához szükséges adatok és eredmények kapcsolatának meghatározása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Típusalgoritmusok – összegzés, másolás, eldöntés, maximumkiválasztás – használatát igénylő problémamegoldás iskolai vagy közcélú adathalmazok használatával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Problémamegoldás a programozási feladatokban, algoritmusok alkalmazása konkrét feladatokban önállóan és teammunkában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probléma megoldása vizuális és karakteres fejlesztői környezet használatával is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A vizuális fejlesztő környezet alapvető osztályainak, azok jellemzőinek, tulajdonságainak, metódusainak használatát igénylő játékos feladatok (pl. </w:t>
      </w:r>
      <w:proofErr w:type="spellStart"/>
      <w:r w:rsidRPr="00E223E6">
        <w:rPr>
          <w:rFonts w:ascii="Times New Roman" w:hAnsi="Times New Roman"/>
        </w:rPr>
        <w:t>tili-toli</w:t>
      </w:r>
      <w:proofErr w:type="spellEnd"/>
      <w:r w:rsidRPr="00E223E6">
        <w:rPr>
          <w:rFonts w:ascii="Times New Roman" w:hAnsi="Times New Roman"/>
        </w:rPr>
        <w:t xml:space="preserve">, aknakereső, </w:t>
      </w:r>
      <w:proofErr w:type="spellStart"/>
      <w:r w:rsidRPr="00E223E6">
        <w:rPr>
          <w:rFonts w:ascii="Times New Roman" w:hAnsi="Times New Roman"/>
        </w:rPr>
        <w:t>memory</w:t>
      </w:r>
      <w:proofErr w:type="spellEnd"/>
      <w:r w:rsidRPr="00E223E6">
        <w:rPr>
          <w:rFonts w:ascii="Times New Roman" w:hAnsi="Times New Roman"/>
        </w:rPr>
        <w:t>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alapvető vezérlők használata: címke, nyomógomb, szövegmező, jelölőnégyzet, rádiógomb a felhasználói felület programozásában alkalmazói jellegű feladatok során (pl. megrendelés beviteli felülete)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Alapvető grafikus vezérlőelemek létrehozása és használata a felhasználó felület programozásában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 program helyessége, a helyes működés vizsgálata saját vagy más által készített algoritmusban, programban, tapasztalatok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Tesztelés adott nyelvi környezetben, a program különböző kimeneteinek tesztelésére alkalmas mintaadatok előállítása és használata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Adott feladathoz készült különböző megoldások közös megbeszélése</w:t>
      </w:r>
    </w:p>
    <w:p w:rsidR="00590676" w:rsidRPr="00E223E6" w:rsidRDefault="0059067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Hétköznapi és más tantárgyakhoz kapcsolódó problémák megoldása projektmunkában (pl. mérési eredmények feldolgozásával adott hipotézis vizsgálata, valószínűség-számítási feladatok, demográfiai modellek)</w:t>
      </w:r>
    </w:p>
    <w:p w:rsidR="00A50965" w:rsidRPr="000F2E9D" w:rsidRDefault="00590676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információs társadalom múltjában kijelölt szakasz (például PC-k története vagy ötödik generációs számítógépek) projektmódszerrel történő feldolgozása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állampolgári jogok és kötelességek megadott területen történő online gyakorlása, e-ügyintézés és e-állampolgárság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lastRenderedPageBreak/>
        <w:t>Az elektronikus kommunikáció gyakorlatában felmerülő problémák megismerése, valamint az ezeket megelőző vagy ezekre reagáló biztonságot szavatoló beállítások megismerése, használata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Megfigyelések végzése és értelmezése a közösségi portálokon, keresőmotorok használata közben rögzített szokásokról, érdeklődési körökről, személyes profilokról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1241C9" w:rsidRPr="00E223E6" w:rsidRDefault="001241C9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Többszempontú, hatékony információkeresési feladatok megoldása más tantárgyak tananyagához kapcsolódó témában</w:t>
      </w:r>
    </w:p>
    <w:p w:rsidR="00A50965" w:rsidRPr="000F2E9D" w:rsidRDefault="001241C9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Mobiltechnológiai ismeretek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Tanulást segítő mobilalkalmazás választása, telepítése, eltávolítása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Tantárgyi mobilalkalmazás indítása, használata, beállítása, paraméterek módosítása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 xml:space="preserve">Projektfeladatok megoldása </w:t>
      </w:r>
      <w:proofErr w:type="gramStart"/>
      <w:r w:rsidRPr="00E223E6">
        <w:rPr>
          <w:rFonts w:ascii="Times New Roman" w:hAnsi="Times New Roman"/>
        </w:rPr>
        <w:t>során</w:t>
      </w:r>
      <w:proofErr w:type="gramEnd"/>
      <w:r w:rsidRPr="00E223E6">
        <w:rPr>
          <w:rFonts w:ascii="Times New Roman" w:hAnsi="Times New Roman"/>
        </w:rPr>
        <w:t xml:space="preserve"> a csapaton belüli kommunikáció megvalósítása mobileszközökkel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ergonómiai szempontok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Mobilalkalmazások minősítése a rendelkezésre álló erőforrások és az alkalmazás hardverigénye alapján</w:t>
      </w:r>
    </w:p>
    <w:p w:rsidR="008B76D7" w:rsidRPr="00E223E6" w:rsidRDefault="008B76D7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Egy tantárgyi cél érdekében fejlesztendő alkalmazás kezelőfelületének és funkcióinak meghatározása</w:t>
      </w:r>
    </w:p>
    <w:p w:rsidR="00A50965" w:rsidRPr="000F2E9D" w:rsidRDefault="008B76D7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Szövegszerkesztés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Más tantárgyakhoz kapcsolódó hosszú dokumentum szerkesztése projektmunkában, például tanulmány készítése irodalomból, történelemből, etikából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Információforrások etikus használata, például tanulmány készítésekor irodalomjegyzék beszúrása, ábrajegyzék beszúrása</w:t>
      </w:r>
    </w:p>
    <w:p w:rsidR="00E223E6" w:rsidRP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Dokumentumok közös használata online felületen, például csoportmunkában kialakított tartalom létrehozása</w:t>
      </w:r>
    </w:p>
    <w:p w:rsidR="00E223E6" w:rsidRDefault="00E223E6" w:rsidP="00E223E6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E223E6">
        <w:rPr>
          <w:rFonts w:ascii="Times New Roman" w:hAnsi="Times New Roman"/>
        </w:rPr>
        <w:t>Korrektúra alkalmazása, változások követésének bekapcsolása, például egy dokumentum tartalmának közös véleményezése</w:t>
      </w:r>
    </w:p>
    <w:p w:rsidR="00E223E6" w:rsidRPr="000F2E9D" w:rsidRDefault="00E223E6" w:rsidP="00E223E6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Online kommunikáció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Elektronikus kommunikáció szabályainak betartásával két- vagy többrésztvevős kommunikációs lehetőségek és felhőalkalmazások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Online közösségekben folytatott kommunikáció során a kialakult viselkedési kultúra és szokások, szerepelvárások használata. Az identitás kérdésének összetettebb kezelése, lehetséges veszélyek tudatosítása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 xml:space="preserve">Az adatok védelmét biztosító lehetőségek alkalmazása 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Kollaboráció alkalmazása projektmunkában más tantárgyak tanulása során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Fogyatékkal élők közötti kommunikációhoz a kisegítő lehetőségek beállítása. Online kommunikációt segítő hardver- és szoftvereszközök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Információkeresési stratégiák és technikák alkalmazása az egyéni érdeklődésnek megfelelően más tantárgyak tanulása során</w:t>
      </w:r>
    </w:p>
    <w:p w:rsidR="00A50965" w:rsidRPr="000F2E9D" w:rsidRDefault="0020625B" w:rsidP="00A50965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Táblázatkezelés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Összegyűjtött adatok táblázatos elrendezése táblázatkezelő alkalmazással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Táblázatok megosztása és közös szerkesztése online táblázatkezelő felületen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Nagyméretű adathalmaz elemzése a táblázatkezelő program lehetőségeivel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Összefüggések keresése nagyméretű adathalmazban a táblázatkezelő program eszközeivel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az adatok feldolgozása táblázatkezelő program segítségével, és következtetések levonása az eredményekből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Adatbázis kezelés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online adatbázisokból, például menetrendekből, film- és kulturális adatbázisokból, nyilvános adattárakból, az elektronikus naplóból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Adatok szűrése, lekérdezése és nyomtatása egytáblás és többtáblás adatbázisokból adatbázis-kezelő rendszer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adathalmaz, például települési, népesedési adatok esetén érvelés az adathalmaz táblázatkezelővel vagy adatbázis-kezelő rendszerrel történő feldolgozása mellett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hétköznapi, iskolai élethez és más tantárgyakhoz kapcsolódó, valamint közérdekű adatok gyűjtése és adatbázis-kezelő programba való bevitele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problémának megfelelő adattípusok választása, szűrési és lekérdezési feltételek, összesítő függvények alkalmazása egy adatbázis-kezelő programban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Adott feladat különböző megoldási lehetőségeinek közös elemzése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lastRenderedPageBreak/>
        <w:t>Összefüggések keresése nagyméretű adathalmazban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Más tantárgyakhoz kapcsolódó projektben adatok feldolgozása és következtetések levonása</w:t>
      </w:r>
    </w:p>
    <w:p w:rsidR="0020625B" w:rsidRPr="000F2E9D" w:rsidRDefault="0020625B" w:rsidP="0020625B">
      <w:pPr>
        <w:spacing w:line="360" w:lineRule="auto"/>
        <w:contextualSpacing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A digitális eszközök használata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Projektfeladathoz szükséges digitális eszközök kiválasztása, ergonomikus munkakörnyezet kialakítása mind szoftveres, mind hardveres szempontból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 digitális eszközök biztonságos használatához szükséges lépések megtétele, az eszköz szoftveres karbantartása, vírusvédelme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együttműködéshez szükséges állományok megosztása, szinkronizálása számítógépes hálózat segítségével</w:t>
      </w:r>
    </w:p>
    <w:p w:rsidR="0020625B" w:rsidRPr="0020625B" w:rsidRDefault="0020625B" w:rsidP="0020625B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20625B">
        <w:rPr>
          <w:rFonts w:ascii="Times New Roman" w:hAnsi="Times New Roman"/>
        </w:rPr>
        <w:t>Az informatika tudománytörténetéhez kapcsolódó bemutató vagy weboldal készítése</w:t>
      </w:r>
    </w:p>
    <w:p w:rsidR="00040777" w:rsidRDefault="00040777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792A7D" w:rsidRDefault="00792A7D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p w:rsidR="00792A7D" w:rsidRDefault="00792A7D" w:rsidP="00792A7D">
      <w:pPr>
        <w:pStyle w:val="Stlus2"/>
        <w:pageBreakBefore/>
      </w:pPr>
      <w:bookmarkStart w:id="2" w:name="_Toc92742619"/>
      <w:r>
        <w:lastRenderedPageBreak/>
        <w:t>A vizsga értékelése:</w:t>
      </w:r>
      <w:bookmarkEnd w:id="2"/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>
        <w:rPr>
          <w:b w:val="0"/>
          <w:sz w:val="24"/>
        </w:rPr>
        <w:t>ot</w:t>
      </w:r>
      <w:proofErr w:type="spellEnd"/>
      <w:r>
        <w:rPr>
          <w:b w:val="0"/>
          <w:sz w:val="24"/>
        </w:rPr>
        <w:t>.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 javítóvizsga irányadó tananyaga ugyanez, de szükséges a szaktanárral való egyeztetés.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osztályozóvizsgák írásbeli feladatlapjai képzéstípusonként </w:t>
      </w:r>
      <w:proofErr w:type="spellStart"/>
      <w:r>
        <w:rPr>
          <w:b w:val="0"/>
          <w:sz w:val="24"/>
        </w:rPr>
        <w:t>változóak</w:t>
      </w:r>
      <w:proofErr w:type="spellEnd"/>
      <w:r>
        <w:rPr>
          <w:b w:val="0"/>
          <w:sz w:val="24"/>
        </w:rPr>
        <w:t>, azok tananyaga a helyi tantervben van részletezve. A feladatlapok javítását a tanuló aktuális szaktanára végzi.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>Egyéni tanrendes tanuló esetében a félévi és az év végi osztályzatot osztályozóvizsgán kell megszereznie.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792A7D" w:rsidRDefault="00792A7D" w:rsidP="00792A7D">
      <w:pPr>
        <w:ind w:firstLine="707"/>
        <w:jc w:val="both"/>
        <w:rPr>
          <w:b w:val="0"/>
          <w:sz w:val="24"/>
        </w:rPr>
      </w:pPr>
      <w:r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792A7D" w:rsidRDefault="00792A7D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792A7D" w:rsidSect="008860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A3" w:rsidRDefault="000317A3" w:rsidP="008860E6">
      <w:r>
        <w:separator/>
      </w:r>
    </w:p>
  </w:endnote>
  <w:endnote w:type="continuationSeparator" w:id="0">
    <w:p w:rsidR="000317A3" w:rsidRDefault="000317A3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44010"/>
      <w:docPartObj>
        <w:docPartGallery w:val="Page Numbers (Bottom of Page)"/>
        <w:docPartUnique/>
      </w:docPartObj>
    </w:sdtPr>
    <w:sdtEndPr/>
    <w:sdtContent>
      <w:p w:rsidR="006F192B" w:rsidRDefault="006F19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1B">
          <w:rPr>
            <w:noProof/>
          </w:rPr>
          <w:t>6</w:t>
        </w:r>
        <w:r>
          <w:fldChar w:fldCharType="end"/>
        </w:r>
      </w:p>
    </w:sdtContent>
  </w:sdt>
  <w:p w:rsidR="006F192B" w:rsidRDefault="006F19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A3" w:rsidRDefault="000317A3" w:rsidP="008860E6">
      <w:r>
        <w:separator/>
      </w:r>
    </w:p>
  </w:footnote>
  <w:footnote w:type="continuationSeparator" w:id="0">
    <w:p w:rsidR="000317A3" w:rsidRDefault="000317A3" w:rsidP="008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1097D"/>
    <w:rsid w:val="00012ABC"/>
    <w:rsid w:val="000317A3"/>
    <w:rsid w:val="00040777"/>
    <w:rsid w:val="00060BE8"/>
    <w:rsid w:val="000851A1"/>
    <w:rsid w:val="001021BB"/>
    <w:rsid w:val="001241C9"/>
    <w:rsid w:val="001832E5"/>
    <w:rsid w:val="0020625B"/>
    <w:rsid w:val="002519F1"/>
    <w:rsid w:val="002F00CA"/>
    <w:rsid w:val="00325A5D"/>
    <w:rsid w:val="00341A50"/>
    <w:rsid w:val="003734BD"/>
    <w:rsid w:val="003C3F70"/>
    <w:rsid w:val="004A6E41"/>
    <w:rsid w:val="004B757E"/>
    <w:rsid w:val="004D1599"/>
    <w:rsid w:val="004F0CAB"/>
    <w:rsid w:val="005169B3"/>
    <w:rsid w:val="00540C42"/>
    <w:rsid w:val="00590676"/>
    <w:rsid w:val="0059084F"/>
    <w:rsid w:val="005D70EF"/>
    <w:rsid w:val="005F0A19"/>
    <w:rsid w:val="00615975"/>
    <w:rsid w:val="0063309E"/>
    <w:rsid w:val="006565A7"/>
    <w:rsid w:val="006B0E38"/>
    <w:rsid w:val="006C333A"/>
    <w:rsid w:val="006F192B"/>
    <w:rsid w:val="00724981"/>
    <w:rsid w:val="00792A7D"/>
    <w:rsid w:val="008473BB"/>
    <w:rsid w:val="00862711"/>
    <w:rsid w:val="008860E6"/>
    <w:rsid w:val="008B1F41"/>
    <w:rsid w:val="008B76D7"/>
    <w:rsid w:val="00916775"/>
    <w:rsid w:val="009645EC"/>
    <w:rsid w:val="00A50965"/>
    <w:rsid w:val="00B228DC"/>
    <w:rsid w:val="00C213E6"/>
    <w:rsid w:val="00C63FA6"/>
    <w:rsid w:val="00C70BE9"/>
    <w:rsid w:val="00C94580"/>
    <w:rsid w:val="00CF66A4"/>
    <w:rsid w:val="00D57771"/>
    <w:rsid w:val="00D61EBF"/>
    <w:rsid w:val="00DC3E58"/>
    <w:rsid w:val="00E223E6"/>
    <w:rsid w:val="00E257C6"/>
    <w:rsid w:val="00E425CD"/>
    <w:rsid w:val="00E55A6C"/>
    <w:rsid w:val="00E74943"/>
    <w:rsid w:val="00E94783"/>
    <w:rsid w:val="00E94C7E"/>
    <w:rsid w:val="00EA4FC1"/>
    <w:rsid w:val="00F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B727D"/>
  <w15:chartTrackingRefBased/>
  <w15:docId w15:val="{84AE75DF-5213-4E64-9AEC-6EC07BB7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A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qFormat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8860E6"/>
    <w:pPr>
      <w:pageBreakBefore/>
      <w:spacing w:after="240" w:line="360" w:lineRule="auto"/>
      <w:jc w:val="center"/>
    </w:pPr>
    <w:rPr>
      <w:szCs w:val="28"/>
    </w:rPr>
  </w:style>
  <w:style w:type="paragraph" w:customStyle="1" w:styleId="Stlus2">
    <w:name w:val="Stílus2"/>
    <w:basedOn w:val="Cmsor4"/>
    <w:qFormat/>
    <w:rsid w:val="008860E6"/>
    <w:pPr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8860E6"/>
    <w:rPr>
      <w:rFonts w:eastAsia="Calibr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A6E4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A6E4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A6E41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4A6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C56A-B693-4965-A373-A13EABA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2022-01-11T19:23:00Z</dcterms:created>
  <dcterms:modified xsi:type="dcterms:W3CDTF">2022-01-11T19:23:00Z</dcterms:modified>
</cp:coreProperties>
</file>