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B7" w:rsidRPr="00DA7A63" w:rsidRDefault="00D40BB7" w:rsidP="00D40BB7">
      <w:pPr>
        <w:jc w:val="center"/>
        <w:rPr>
          <w:sz w:val="24"/>
          <w:szCs w:val="24"/>
        </w:rPr>
      </w:pPr>
      <w:r w:rsidRPr="00DA7A63">
        <w:rPr>
          <w:sz w:val="24"/>
          <w:szCs w:val="24"/>
        </w:rPr>
        <w:t>Az osztályozóvizsga követelményei</w:t>
      </w:r>
    </w:p>
    <w:p w:rsidR="00D40BB7" w:rsidRPr="00DA7A63" w:rsidRDefault="00D40BB7" w:rsidP="00D40BB7">
      <w:pPr>
        <w:jc w:val="center"/>
        <w:rPr>
          <w:sz w:val="24"/>
          <w:szCs w:val="24"/>
        </w:rPr>
      </w:pPr>
      <w:r w:rsidRPr="00DA7A63">
        <w:rPr>
          <w:b/>
          <w:sz w:val="24"/>
          <w:szCs w:val="24"/>
        </w:rPr>
        <w:t>Kémia</w:t>
      </w:r>
      <w:r w:rsidRPr="00DA7A63">
        <w:rPr>
          <w:sz w:val="24"/>
          <w:szCs w:val="24"/>
        </w:rPr>
        <w:t xml:space="preserve"> tantárgyból</w:t>
      </w:r>
    </w:p>
    <w:p w:rsidR="00D40BB7" w:rsidRPr="00DA7A63" w:rsidRDefault="00D40BB7" w:rsidP="00D40BB7">
      <w:pPr>
        <w:jc w:val="center"/>
        <w:rPr>
          <w:sz w:val="24"/>
          <w:szCs w:val="24"/>
        </w:rPr>
      </w:pPr>
      <w:proofErr w:type="gramStart"/>
      <w:r>
        <w:rPr>
          <w:sz w:val="24"/>
          <w:szCs w:val="24"/>
        </w:rPr>
        <w:t>az</w:t>
      </w:r>
      <w:proofErr w:type="gramEnd"/>
      <w:r>
        <w:rPr>
          <w:sz w:val="24"/>
          <w:szCs w:val="24"/>
        </w:rPr>
        <w:t xml:space="preserve"> emelt szintű képzés (11. és 12. évfolyam) számára</w:t>
      </w:r>
    </w:p>
    <w:p w:rsidR="00D40BB7" w:rsidRPr="00DA7A63" w:rsidRDefault="00D40BB7" w:rsidP="00D40BB7">
      <w:pPr>
        <w:jc w:val="center"/>
        <w:rPr>
          <w:sz w:val="24"/>
          <w:szCs w:val="24"/>
        </w:rPr>
      </w:pPr>
    </w:p>
    <w:p w:rsidR="00D40BB7" w:rsidRPr="00DA7A63" w:rsidRDefault="00D40BB7" w:rsidP="00D40BB7">
      <w:pPr>
        <w:jc w:val="center"/>
        <w:rPr>
          <w:sz w:val="24"/>
          <w:szCs w:val="24"/>
        </w:rPr>
      </w:pPr>
    </w:p>
    <w:p w:rsidR="00D40BB7" w:rsidRPr="00DA7A63" w:rsidRDefault="00D40BB7" w:rsidP="00D40BB7">
      <w:pPr>
        <w:rPr>
          <w:sz w:val="24"/>
          <w:szCs w:val="24"/>
        </w:rPr>
      </w:pPr>
      <w:r w:rsidRPr="00DA7A63">
        <w:rPr>
          <w:sz w:val="24"/>
          <w:szCs w:val="24"/>
        </w:rPr>
        <w:t>Különbözeti vizsga, javítóvizsga, osztályozó vizsga:</w:t>
      </w:r>
    </w:p>
    <w:p w:rsidR="00D40BB7" w:rsidRPr="00DA7A63" w:rsidRDefault="00D40BB7" w:rsidP="00D40BB7">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rsidR="00D40BB7" w:rsidRPr="00DA7A63" w:rsidRDefault="00D40BB7" w:rsidP="00D40BB7">
      <w:pPr>
        <w:rPr>
          <w:sz w:val="24"/>
          <w:szCs w:val="24"/>
        </w:rPr>
      </w:pPr>
      <w:r w:rsidRPr="00DA7A63">
        <w:rPr>
          <w:sz w:val="24"/>
          <w:szCs w:val="24"/>
        </w:rPr>
        <w:t>0-24% = elégtelen,</w:t>
      </w:r>
    </w:p>
    <w:p w:rsidR="00D40BB7" w:rsidRPr="00DA7A63" w:rsidRDefault="00D40BB7" w:rsidP="00D40BB7">
      <w:pPr>
        <w:rPr>
          <w:sz w:val="24"/>
          <w:szCs w:val="24"/>
        </w:rPr>
      </w:pPr>
      <w:r w:rsidRPr="00DA7A63">
        <w:rPr>
          <w:sz w:val="24"/>
          <w:szCs w:val="24"/>
        </w:rPr>
        <w:t xml:space="preserve">25%-39% = elégséges, </w:t>
      </w:r>
    </w:p>
    <w:p w:rsidR="00D40BB7" w:rsidRPr="00DA7A63" w:rsidRDefault="00D40BB7" w:rsidP="00D40BB7">
      <w:pPr>
        <w:rPr>
          <w:sz w:val="24"/>
          <w:szCs w:val="24"/>
        </w:rPr>
      </w:pPr>
      <w:r w:rsidRPr="00DA7A63">
        <w:rPr>
          <w:sz w:val="24"/>
          <w:szCs w:val="24"/>
        </w:rPr>
        <w:t xml:space="preserve">40%-59% = közepes, </w:t>
      </w:r>
    </w:p>
    <w:p w:rsidR="00D40BB7" w:rsidRPr="00DA7A63" w:rsidRDefault="00D40BB7" w:rsidP="00D40BB7">
      <w:pPr>
        <w:rPr>
          <w:sz w:val="24"/>
          <w:szCs w:val="24"/>
        </w:rPr>
      </w:pPr>
      <w:r w:rsidRPr="00DA7A63">
        <w:rPr>
          <w:sz w:val="24"/>
          <w:szCs w:val="24"/>
        </w:rPr>
        <w:t>60%-79% = jó,</w:t>
      </w:r>
    </w:p>
    <w:p w:rsidR="00D40BB7" w:rsidRPr="00DA7A63" w:rsidRDefault="00D40BB7" w:rsidP="00D40BB7">
      <w:pPr>
        <w:rPr>
          <w:sz w:val="24"/>
          <w:szCs w:val="24"/>
        </w:rPr>
      </w:pPr>
      <w:r w:rsidRPr="00DA7A63">
        <w:rPr>
          <w:sz w:val="24"/>
          <w:szCs w:val="24"/>
        </w:rPr>
        <w:t xml:space="preserve">80%- 100% = jeles. </w:t>
      </w:r>
    </w:p>
    <w:p w:rsidR="00D40BB7" w:rsidRPr="00DA7A63" w:rsidRDefault="00D40BB7" w:rsidP="00D40BB7">
      <w:pPr>
        <w:rPr>
          <w:sz w:val="24"/>
          <w:szCs w:val="24"/>
        </w:rPr>
      </w:pPr>
      <w:r w:rsidRPr="00DA7A63">
        <w:rPr>
          <w:sz w:val="24"/>
          <w:szCs w:val="24"/>
        </w:rPr>
        <w:t xml:space="preserve">A végleges vizsgaeredmény az írásbeli és szóbeli vizsga osztályzatának átlageredménye. </w:t>
      </w:r>
    </w:p>
    <w:p w:rsidR="00D40BB7" w:rsidRPr="00DA7A63" w:rsidRDefault="00D40BB7" w:rsidP="00D40BB7">
      <w:pPr>
        <w:rPr>
          <w:sz w:val="24"/>
          <w:szCs w:val="24"/>
        </w:rPr>
      </w:pPr>
      <w:r w:rsidRPr="00DA7A63">
        <w:rPr>
          <w:sz w:val="24"/>
          <w:szCs w:val="24"/>
        </w:rPr>
        <w:t>A vizsgázónak minden vizsgarészből legalább 12%-ot kell teljesítenie.</w:t>
      </w:r>
    </w:p>
    <w:p w:rsidR="00F04915" w:rsidRDefault="00F04915"/>
    <w:p w:rsidR="00D40BB7" w:rsidRPr="00D40BB7" w:rsidRDefault="00D40BB7">
      <w:pPr>
        <w:rPr>
          <w:b/>
          <w:sz w:val="24"/>
          <w:szCs w:val="24"/>
        </w:rPr>
      </w:pPr>
      <w:r w:rsidRPr="00D40BB7">
        <w:rPr>
          <w:b/>
          <w:sz w:val="24"/>
          <w:szCs w:val="24"/>
        </w:rPr>
        <w:t>11. évfolyam</w:t>
      </w:r>
    </w:p>
    <w:p w:rsidR="00D40BB7" w:rsidRDefault="00D40BB7">
      <w:r>
        <w:t>Éves óraszám: 136 óra</w:t>
      </w:r>
    </w:p>
    <w:p w:rsidR="00D40BB7" w:rsidRDefault="00D40BB7"/>
    <w:p w:rsidR="00D40BB7" w:rsidRDefault="00D40BB7">
      <w:pPr>
        <w:rPr>
          <w:b/>
        </w:rPr>
      </w:pPr>
      <w:r w:rsidRPr="00D40BB7">
        <w:rPr>
          <w:b/>
        </w:rPr>
        <w:t>Témakörök:</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Az atomok szerkezete és a periódusos rendszer</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Molekulák, összetett ionok</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Anyagi halmazok, többkomponensű rendszerek</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Termokémia, reakciósebesség</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Kémiai egyensúly</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Sav-bázis reakciók</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Elektrokémia</w:t>
      </w:r>
    </w:p>
    <w:p w:rsidR="00D40BB7" w:rsidRPr="00D40BB7" w:rsidRDefault="00D40BB7" w:rsidP="00D40BB7">
      <w:pPr>
        <w:pStyle w:val="Listaszerbekezds"/>
        <w:numPr>
          <w:ilvl w:val="0"/>
          <w:numId w:val="1"/>
        </w:numPr>
        <w:rPr>
          <w:rFonts w:ascii="Times New Roman" w:eastAsia="Times New Roman" w:hAnsi="Times New Roman"/>
          <w:sz w:val="24"/>
          <w:szCs w:val="24"/>
        </w:rPr>
      </w:pPr>
      <w:r w:rsidRPr="00D40BB7">
        <w:rPr>
          <w:rFonts w:ascii="Times New Roman" w:eastAsia="Times New Roman" w:hAnsi="Times New Roman"/>
          <w:sz w:val="24"/>
          <w:szCs w:val="24"/>
        </w:rPr>
        <w:t>Nemfémes elemek és vegyületeik</w:t>
      </w:r>
    </w:p>
    <w:p w:rsidR="00D40BB7" w:rsidRDefault="00D40BB7"/>
    <w:p w:rsidR="00D40BB7" w:rsidRDefault="00D40BB7"/>
    <w:p w:rsidR="00DB712D" w:rsidRDefault="00DB712D"/>
    <w:p w:rsidR="00DB712D" w:rsidRDefault="00DB712D"/>
    <w:p w:rsidR="00D40BB7" w:rsidRDefault="00D40BB7">
      <w:pPr>
        <w:rPr>
          <w:b/>
          <w:sz w:val="24"/>
          <w:szCs w:val="24"/>
        </w:rPr>
      </w:pPr>
      <w:r w:rsidRPr="00D40BB7">
        <w:rPr>
          <w:b/>
          <w:sz w:val="24"/>
          <w:szCs w:val="24"/>
        </w:rPr>
        <w:lastRenderedPageBreak/>
        <w:t>12. évfolyam</w:t>
      </w:r>
    </w:p>
    <w:p w:rsidR="00DB712D" w:rsidRDefault="00DB712D" w:rsidP="00DB712D">
      <w:r>
        <w:t>Éves óraszám: 112</w:t>
      </w:r>
      <w:r>
        <w:t xml:space="preserve"> óra</w:t>
      </w:r>
    </w:p>
    <w:p w:rsidR="00DB712D" w:rsidRDefault="00DB712D">
      <w:pPr>
        <w:rPr>
          <w:sz w:val="24"/>
          <w:szCs w:val="24"/>
        </w:rPr>
      </w:pPr>
    </w:p>
    <w:p w:rsidR="00DB712D" w:rsidRDefault="00DB712D" w:rsidP="00DB712D">
      <w:pPr>
        <w:rPr>
          <w:b/>
        </w:rPr>
      </w:pPr>
      <w:r w:rsidRPr="00D40BB7">
        <w:rPr>
          <w:b/>
        </w:rPr>
        <w:t>Témakörök:</w:t>
      </w:r>
    </w:p>
    <w:p w:rsidR="00DB712D" w:rsidRDefault="00DB712D">
      <w:pPr>
        <w:rPr>
          <w:sz w:val="24"/>
          <w:szCs w:val="24"/>
        </w:rPr>
      </w:pPr>
    </w:p>
    <w:p w:rsidR="00DB712D" w:rsidRPr="00DB712D" w:rsidRDefault="00DB712D" w:rsidP="00DB712D">
      <w:pPr>
        <w:pStyle w:val="Listaszerbekezds"/>
        <w:numPr>
          <w:ilvl w:val="0"/>
          <w:numId w:val="2"/>
        </w:numPr>
        <w:rPr>
          <w:rFonts w:ascii="Times New Roman" w:hAnsi="Times New Roman" w:cs="Times New Roman"/>
          <w:sz w:val="24"/>
          <w:szCs w:val="24"/>
        </w:rPr>
      </w:pPr>
      <w:r w:rsidRPr="00DB712D">
        <w:rPr>
          <w:rFonts w:ascii="Times New Roman" w:hAnsi="Times New Roman" w:cs="Times New Roman"/>
          <w:sz w:val="24"/>
          <w:szCs w:val="24"/>
        </w:rPr>
        <w:t>Fémek</w:t>
      </w:r>
    </w:p>
    <w:p w:rsidR="00DB712D" w:rsidRPr="00DB712D" w:rsidRDefault="00DB712D" w:rsidP="00DB712D">
      <w:pPr>
        <w:pStyle w:val="Listaszerbekezds"/>
        <w:numPr>
          <w:ilvl w:val="0"/>
          <w:numId w:val="2"/>
        </w:numPr>
        <w:rPr>
          <w:rFonts w:ascii="Times New Roman" w:eastAsia="Times New Roman" w:hAnsi="Times New Roman"/>
          <w:sz w:val="24"/>
          <w:szCs w:val="24"/>
        </w:rPr>
      </w:pPr>
      <w:r w:rsidRPr="00DB712D">
        <w:rPr>
          <w:rFonts w:ascii="Times New Roman" w:eastAsia="Times New Roman" w:hAnsi="Times New Roman"/>
          <w:sz w:val="24"/>
          <w:szCs w:val="24"/>
        </w:rPr>
        <w:t>Bevezetés a szerves kémiába</w:t>
      </w:r>
    </w:p>
    <w:p w:rsidR="00DB712D" w:rsidRPr="00DB712D" w:rsidRDefault="00DB712D" w:rsidP="00DB712D">
      <w:pPr>
        <w:pStyle w:val="Listaszerbekezds"/>
        <w:numPr>
          <w:ilvl w:val="0"/>
          <w:numId w:val="2"/>
        </w:numPr>
        <w:rPr>
          <w:rFonts w:ascii="Times New Roman" w:eastAsia="Times New Roman" w:hAnsi="Times New Roman"/>
          <w:sz w:val="24"/>
          <w:szCs w:val="24"/>
        </w:rPr>
      </w:pPr>
      <w:r w:rsidRPr="00DB712D">
        <w:rPr>
          <w:rFonts w:ascii="Times New Roman" w:eastAsia="Times New Roman" w:hAnsi="Times New Roman"/>
          <w:sz w:val="24"/>
          <w:szCs w:val="24"/>
        </w:rPr>
        <w:t>Telített szénhidrogének</w:t>
      </w:r>
    </w:p>
    <w:p w:rsidR="00DB712D" w:rsidRPr="00DB712D" w:rsidRDefault="00DB712D" w:rsidP="00DB712D">
      <w:pPr>
        <w:pStyle w:val="Listaszerbekezds"/>
        <w:numPr>
          <w:ilvl w:val="0"/>
          <w:numId w:val="2"/>
        </w:numPr>
        <w:rPr>
          <w:rFonts w:ascii="Times New Roman" w:eastAsia="Times New Roman" w:hAnsi="Times New Roman"/>
          <w:sz w:val="24"/>
          <w:szCs w:val="24"/>
        </w:rPr>
      </w:pPr>
      <w:r w:rsidRPr="00DB712D">
        <w:rPr>
          <w:rFonts w:ascii="Times New Roman" w:eastAsia="Times New Roman" w:hAnsi="Times New Roman"/>
          <w:sz w:val="24"/>
          <w:szCs w:val="24"/>
        </w:rPr>
        <w:t>Telítetlen és aromás szénhidrogének</w:t>
      </w:r>
    </w:p>
    <w:p w:rsidR="00DB712D" w:rsidRPr="00DB712D" w:rsidRDefault="00DB712D" w:rsidP="00DB712D">
      <w:pPr>
        <w:pStyle w:val="Listaszerbekezds"/>
        <w:numPr>
          <w:ilvl w:val="0"/>
          <w:numId w:val="2"/>
        </w:numPr>
        <w:rPr>
          <w:rFonts w:ascii="Times New Roman" w:eastAsia="Times New Roman" w:hAnsi="Times New Roman"/>
          <w:sz w:val="24"/>
          <w:szCs w:val="24"/>
        </w:rPr>
      </w:pPr>
      <w:r w:rsidRPr="00DB712D">
        <w:rPr>
          <w:rFonts w:ascii="Times New Roman" w:eastAsia="Times New Roman" w:hAnsi="Times New Roman"/>
          <w:sz w:val="24"/>
          <w:szCs w:val="24"/>
        </w:rPr>
        <w:t>Halogéntartalmú szerves vegyületek</w:t>
      </w:r>
    </w:p>
    <w:p w:rsidR="00DB712D" w:rsidRPr="00DB712D" w:rsidRDefault="00DB712D" w:rsidP="00DB712D">
      <w:pPr>
        <w:pStyle w:val="Listaszerbekezds"/>
        <w:numPr>
          <w:ilvl w:val="0"/>
          <w:numId w:val="2"/>
        </w:numPr>
        <w:rPr>
          <w:rFonts w:ascii="Times New Roman" w:eastAsia="Times New Roman" w:hAnsi="Times New Roman"/>
          <w:sz w:val="24"/>
          <w:szCs w:val="24"/>
        </w:rPr>
      </w:pPr>
      <w:r w:rsidRPr="00DB712D">
        <w:rPr>
          <w:rFonts w:ascii="Times New Roman" w:eastAsia="Times New Roman" w:hAnsi="Times New Roman"/>
          <w:sz w:val="24"/>
          <w:szCs w:val="24"/>
        </w:rPr>
        <w:t>Oxigéntartalmú szerves vegyületek</w:t>
      </w:r>
    </w:p>
    <w:p w:rsidR="00DB712D" w:rsidRPr="00DB712D" w:rsidRDefault="00DB712D" w:rsidP="00DB712D">
      <w:pPr>
        <w:pStyle w:val="Listaszerbekezds"/>
        <w:numPr>
          <w:ilvl w:val="0"/>
          <w:numId w:val="2"/>
        </w:numPr>
        <w:rPr>
          <w:rFonts w:ascii="Times New Roman" w:eastAsia="Times New Roman" w:hAnsi="Times New Roman"/>
          <w:sz w:val="24"/>
          <w:szCs w:val="24"/>
        </w:rPr>
      </w:pPr>
      <w:r w:rsidRPr="00DB712D">
        <w:rPr>
          <w:rFonts w:ascii="Times New Roman" w:eastAsia="Times New Roman" w:hAnsi="Times New Roman"/>
          <w:sz w:val="24"/>
          <w:szCs w:val="24"/>
        </w:rPr>
        <w:t>Nitrogéntartalmú szerves vegyületek</w:t>
      </w:r>
    </w:p>
    <w:p w:rsidR="00DB712D" w:rsidRPr="00DB712D" w:rsidRDefault="00DB712D" w:rsidP="00DB712D">
      <w:pPr>
        <w:pStyle w:val="Listaszerbekezds"/>
        <w:numPr>
          <w:ilvl w:val="0"/>
          <w:numId w:val="2"/>
        </w:numPr>
        <w:rPr>
          <w:rFonts w:ascii="Times New Roman" w:eastAsia="Times New Roman" w:hAnsi="Times New Roman"/>
          <w:sz w:val="24"/>
          <w:szCs w:val="24"/>
        </w:rPr>
      </w:pPr>
      <w:r w:rsidRPr="00DB712D">
        <w:rPr>
          <w:rFonts w:ascii="Times New Roman" w:eastAsia="Times New Roman" w:hAnsi="Times New Roman"/>
          <w:sz w:val="24"/>
          <w:szCs w:val="24"/>
        </w:rPr>
        <w:t>Makromolekulák</w:t>
      </w:r>
    </w:p>
    <w:p w:rsidR="00DB712D" w:rsidRDefault="00DB712D" w:rsidP="00DB712D">
      <w:pPr>
        <w:pStyle w:val="Listaszerbekezds"/>
        <w:numPr>
          <w:ilvl w:val="0"/>
          <w:numId w:val="2"/>
        </w:numPr>
        <w:rPr>
          <w:sz w:val="24"/>
          <w:szCs w:val="24"/>
        </w:rPr>
      </w:pPr>
      <w:r w:rsidRPr="00DB712D">
        <w:rPr>
          <w:sz w:val="24"/>
          <w:szCs w:val="24"/>
        </w:rPr>
        <w:t>Írásbeli érettségi feladatsorok megoldása</w:t>
      </w:r>
    </w:p>
    <w:p w:rsidR="00DB712D" w:rsidRPr="00647E1C" w:rsidRDefault="00DB712D" w:rsidP="00DB712D">
      <w:pPr>
        <w:ind w:left="360"/>
        <w:rPr>
          <w:sz w:val="24"/>
          <w:szCs w:val="24"/>
        </w:rPr>
      </w:pPr>
      <w:r w:rsidRPr="00647E1C">
        <w:rPr>
          <w:sz w:val="24"/>
          <w:szCs w:val="24"/>
        </w:rPr>
        <w:t>Az egyes témakörök részletes követelményét a tantárgy helyi tanterve tartalmazza.</w:t>
      </w:r>
    </w:p>
    <w:p w:rsidR="00DB712D" w:rsidRPr="00DB712D" w:rsidRDefault="00DB712D" w:rsidP="00DB712D">
      <w:pPr>
        <w:rPr>
          <w:sz w:val="24"/>
          <w:szCs w:val="24"/>
        </w:rPr>
      </w:pPr>
      <w:bookmarkStart w:id="0" w:name="_GoBack"/>
      <w:bookmarkEnd w:id="0"/>
    </w:p>
    <w:sectPr w:rsidR="00DB712D" w:rsidRPr="00DB712D" w:rsidSect="00D40BB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05BDE"/>
    <w:multiLevelType w:val="hybridMultilevel"/>
    <w:tmpl w:val="17D8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9E52719"/>
    <w:multiLevelType w:val="hybridMultilevel"/>
    <w:tmpl w:val="6A42C0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B7"/>
    <w:rsid w:val="00D40BB7"/>
    <w:rsid w:val="00DB712D"/>
    <w:rsid w:val="00F049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448D-A0CE-450D-B2C7-705FF801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4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4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191</Words>
  <Characters>1318</Characters>
  <Application>Microsoft Office Word</Application>
  <DocSecurity>0</DocSecurity>
  <Lines>10</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tanar</cp:lastModifiedBy>
  <cp:revision>1</cp:revision>
  <dcterms:created xsi:type="dcterms:W3CDTF">2022-01-12T13:08:00Z</dcterms:created>
  <dcterms:modified xsi:type="dcterms:W3CDTF">2022-01-12T13:25:00Z</dcterms:modified>
</cp:coreProperties>
</file>