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F5" w:rsidRPr="003173F5" w:rsidRDefault="003173F5" w:rsidP="00317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PÓTLÓ</w:t>
      </w:r>
      <w:r w:rsidRPr="003173F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központi írásbeli vizsgák </w:t>
      </w:r>
    </w:p>
    <w:p w:rsidR="00C517EA" w:rsidRDefault="00C517EA" w:rsidP="001F0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3F5" w:rsidRPr="003173F5" w:rsidRDefault="00C517EA" w:rsidP="00C5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Pótló írásbeli v</w:t>
      </w:r>
      <w:r w:rsidR="001F0746">
        <w:rPr>
          <w:rFonts w:ascii="Times New Roman" w:eastAsia="Times New Roman" w:hAnsi="Times New Roman" w:cs="Times New Roman"/>
          <w:sz w:val="24"/>
          <w:szCs w:val="24"/>
          <w:lang w:eastAsia="hu-HU"/>
        </w:rPr>
        <w:t>izsgát azok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tanulók írhatnak, akik az előző írásbelin alapos ok miatt nem tudtak részt venni. Vizsgaismétlésre nincs mód, minden tanu</w:t>
      </w:r>
      <w:r w:rsidR="001F0746">
        <w:rPr>
          <w:rFonts w:ascii="Times New Roman" w:eastAsia="Times New Roman" w:hAnsi="Times New Roman" w:cs="Times New Roman"/>
          <w:sz w:val="24"/>
          <w:szCs w:val="24"/>
          <w:lang w:eastAsia="hu-HU"/>
        </w:rPr>
        <w:t>ló csak egyszer tehet azonos típusú központi írásbeli vizsgát.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írásbeli vizsga napja:</w:t>
      </w: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tanév rendje szerint a 6 és 8 évfolyamos gimnáziumokban, valamint a középiskola 9. évfolyamára történő beiskolázás írásbeli vizsgáit országosan egységesen </w:t>
      </w:r>
      <w:r w:rsidR="00FB2D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2020. január 23-á</w:t>
      </w:r>
      <w:r w:rsidRPr="00317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csütörtökön) 14</w:t>
      </w:r>
      <w:r w:rsidRPr="00317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órától </w:t>
      </w: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tartjuk.</w:t>
      </w:r>
      <w:r w:rsidRPr="00317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3173F5" w:rsidRPr="003173F5" w:rsidRDefault="00FB2DFF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vizsgázók 2020</w:t>
      </w:r>
      <w:r w:rsidR="003173F5"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</w:t>
      </w:r>
      <w:r w:rsid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3-á</w:t>
      </w:r>
      <w:bookmarkStart w:id="0" w:name="_GoBack"/>
      <w:bookmarkEnd w:id="0"/>
      <w:r w:rsid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n 13</w:t>
      </w:r>
      <w:r w:rsidR="003173F5"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:30-tól foglalhatják </w:t>
      </w:r>
      <w:r w:rsidR="00412CE6">
        <w:rPr>
          <w:rFonts w:ascii="Times New Roman" w:eastAsia="Times New Roman" w:hAnsi="Times New Roman" w:cs="Times New Roman"/>
          <w:sz w:val="24"/>
          <w:szCs w:val="24"/>
          <w:lang w:eastAsia="hu-HU"/>
        </w:rPr>
        <w:t>el helyüket az iskola könyvtárában.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írásbeli vizsgáról a tanulók külön értesítést nem kapnak!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tudnivalók a központi írásbeli vizsgákról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vizsgán résztvevő diákoknak mind a magyar nyelvi, mind a matematika írásbeli vizsgákon 45 perc alatt tíz feladatból álló feladatsort kell megoldaniuk, ezzel tárgyanként 50-50 pontot szerezhetnek.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írásbeli felvételi vizsgákon használható segédeszközök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megírásakor a rajzokat ceruzával, minden egyéb írásbeli munkát kék vagy fekete színű tintával kell elkészíteni.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nyelv:</w:t>
      </w: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nyelvi feladatlapok kitöltéséhez segédeszköz nem használható.</w:t>
      </w:r>
    </w:p>
    <w:p w:rsid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Matematika:</w:t>
      </w: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matematika feladatlapok kitöltéséhez rajzeszközökön (vonalzó, körző, szögmérő) kívül más segédeszköz (pl. zsebszámológép) nem használható.</w:t>
      </w:r>
    </w:p>
    <w:p w:rsidR="00F4205E" w:rsidRPr="003173F5" w:rsidRDefault="00F4205E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információk a feladatlapokról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feladatlapokat készítő gyakorló pedagógusokból álló bizottságok a Nemzeti alaptanterv alapján állítják össze a feladatsorokat. Munkájukban alapelv, hogy nem részesítik előnyben egyik jelenleg forgalomban lévő tankönyvcsalád anyagát sem. Azzal is számolnak, hogy az egyes iskolákban a tananyag feldolgozása nem egyforma ütemű, ezért a feladatlapok elsősorban az adott évfolyamot megelőző évfolyamok tematikus anyagára építenek.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felvételi vizsga elsődleges célja az eredményes középiskolai tanuláshoz szükséges alapvető készségek és képességek, kompetenciák felmérése, ezért egyik feladatlap sem hagyományos tantárgyi teszt. A konkrét ismeretek, a tanulási folyamatban megismert, begyakorolt eljárások alkalmazása mellett egyes feladatok újszerű összefüggésekben, szokatlan módon is teret nyitnak a tanultak mozgósításának, az ötletes alkalmazás képességének, a kreativitásnak.</w:t>
      </w:r>
    </w:p>
    <w:p w:rsidR="00BA36D4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feladatlapok összeállításának szempontjai, a feladattípusok belső arányai a korábbi évekhez képest alapvetően nem változnak, így </w:t>
      </w:r>
      <w:proofErr w:type="gramStart"/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OH honlapján(</w:t>
      </w:r>
      <w:hyperlink r:id="rId4" w:history="1">
        <w:r w:rsidRPr="003173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www.oktatas.hu</w:t>
        </w:r>
      </w:hyperlink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) megtalálható korábbi feladatsorok továbbra is segítik a felkészülést.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A magyar nyelvi feladatlapokról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A tízből kilenc feladat egy-egy részkérdéshez, részképességhez kapcsolódik. Megoldásukhoz a tanulóknak a korábbi években elsajátított nyelvi, kommunikációs és helyesírási ismeretekkel kell rendelkezniük, valamint bizonyságot kell tenniük az életkoruknak megfelelő szövegértési, szövegalkotási, gondolkodási képességekről és íráskészségről.</w:t>
      </w:r>
    </w:p>
    <w:p w:rsid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feladatok tehát a korábbi évfolyamokon tanultak alkalmazását kívánják meg, s elsősorban nem a nyelvtani ismeretanyag reprodukálását mérik, hanem az anyanyelvi készségek működésének színvonalát és az alapvető gondolkodási műveletekben való biztonság fokát (pl. felismerés, rendezés, tömörítés, következtetés, véleményalkotás). A feladatok szépirodalmi, ismeretterjesztő és köznapi szövegekhez egyaránt kapcsolódhatnak. Az összetettebb tízedik feladat önálló szövegalkotást kíván a tanulóktól: adott témáról, adott műfajban kerek, egész, lezárt szöveget kell fogalmazniuk. A fogalmazásnak a téma megtartása és a terjedelmi kívánalom mellett (ez évfolyamonként eltérő) az alapvető nyelvhelyességi, szerkesztési, helyesírási és stílusbeli követelményeknek is meg kell felelnie.</w:t>
      </w:r>
    </w:p>
    <w:p w:rsidR="00BA36D4" w:rsidRPr="003173F5" w:rsidRDefault="00BA36D4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matematika feladatlapokról</w:t>
      </w:r>
    </w:p>
    <w:p w:rsidR="003173F5" w:rsidRP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matematika feladatlapok nem kizárólag a tantárgyban tanultakat mérik, hanem ehhez kapcsolódóan a tanulók gondolkodásának jellemzőit is. Az ismeretek alapeszközként szolgálnak a feladatok megértéséhez, a problémák megoldásához. Bizonyos feladatok megoldásának folyamatában a vizsgázónak többféle kompetenciát is mozgósítania kell.</w:t>
      </w:r>
    </w:p>
    <w:p w:rsidR="003173F5" w:rsidRDefault="003173F5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3F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feladatmegoldás sikerességében a tantárgyi ismeretek mellett fontos szerepet kaphat a feladatmegoldó készség, a problémaérzékenység, a kreativitás, a logikai biztonság, a szabálykövetés, a koncentráló képesség, vagyis a figyelem összpontosítása és tartóssága. Fontos kompetencia az életkori sajátosságoknak megfelelő szintű írásbeli kommunikáció is. Ebből következően elvárás a megoldások rendezett, olvasható, követhető írásos rögzítése.</w:t>
      </w:r>
    </w:p>
    <w:p w:rsidR="00BA36D4" w:rsidRPr="003173F5" w:rsidRDefault="00BA36D4" w:rsidP="0031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369" w:rsidRDefault="00A30369"/>
    <w:sectPr w:rsidR="00A30369" w:rsidSect="00F4205E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5"/>
    <w:rsid w:val="001F0746"/>
    <w:rsid w:val="003173F5"/>
    <w:rsid w:val="00412CE6"/>
    <w:rsid w:val="00A30369"/>
    <w:rsid w:val="00A35A66"/>
    <w:rsid w:val="00BA36D4"/>
    <w:rsid w:val="00C517EA"/>
    <w:rsid w:val="00F4205E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114D6-6ECF-401E-BB64-6D3BEA56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a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KoszeczK</dc:creator>
  <cp:lastModifiedBy>jagereni@gardonyi-eger.hu</cp:lastModifiedBy>
  <cp:revision>3</cp:revision>
  <dcterms:created xsi:type="dcterms:W3CDTF">2018-01-22T11:06:00Z</dcterms:created>
  <dcterms:modified xsi:type="dcterms:W3CDTF">2020-01-20T09:04:00Z</dcterms:modified>
</cp:coreProperties>
</file>