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61" w:rsidRPr="00B555C7" w:rsidRDefault="00B22461" w:rsidP="00B22461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Angol nyelv</w:t>
      </w:r>
    </w:p>
    <w:p w:rsidR="00B22461" w:rsidRPr="00B555C7" w:rsidRDefault="00B22461" w:rsidP="00B22461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 angol magyar</w:t>
      </w: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képzésben</w:t>
      </w:r>
    </w:p>
    <w:p w:rsidR="00B22461" w:rsidRPr="00CF60C7" w:rsidRDefault="00B22461" w:rsidP="00B22461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Egy osztályozóvizsga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egy adott évfolyam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követelményeinek teljesítésére vonatkozik. A tanítási év lezárását szolgáló osztályozóvizsgát az adott tanítási évben kell megszervezni.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Osztályozóvizsgát kell tennie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·A tanórai foglalkozásokon való részvétel alól felmentett tanulónak. (egyéni munkarend szerint teljesíti tankötelezettségét) 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Külföldi tartózkodás esetén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Nkt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. 54. § (1) 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Engedély alapján egy vagy több tantárgy tanulmányi követelményének egy tanévben vagy az előírtnál rövidebb idő alatt tehet eleget. 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· A 20/ 2012. (VIII. 31.) EMMI rendelet 51 §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-ának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előrehozott érettségi vizsga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CSAK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azoknak a tanulóknak javasolt, akik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KÖZÉPFOKÚ C-TÍPUSÚ NYELVVIZSGÁVAL RENDELKEZNEK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vagy felkészültségük és tudásuk megvan ahhoz, hogy sikeres középfokú C-típusú nyelvvizsgát tegyenek. Az előrehozott érettségi vizsgát tenni kívánó diák csak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Osztályozóvizsga az éves munkatervben meghatározott időpontban tehető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https://www.oktatas.hu/pub_bin/dload/kozoktatas/erettsegi/vizsgakovetelmenyek2017/elo_idegen_nyelv_vk.pdf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https://www.oktatas.hu/pub_bin/dload/kozoktatas/erettsegi/vizsgakovetelmenyek2024/elo_id_nyelv_2024_e.pdf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követelménye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, egy minimum 60 perces, az adott tanév nyelvtani, illetve lexikai anyaga alapján összeállított feladatlap (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NYELVTANI TESZT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egyeztessen a szaktanárával.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 feladatlapok javítását a tanuló szaktanára végzi.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osztályozó vizsgára való jelentkezést az iskola igazgatójának kell benyújtani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engedélyezés feltételei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Pozitív döntés csak abban az esetben várható, ha a tanuló az alábbi feltételek mindegyikének megfelel:</w:t>
      </w:r>
    </w:p>
    <w:p w:rsidR="00B22461" w:rsidRPr="00CF60C7" w:rsidRDefault="00B22461" w:rsidP="00B22461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tantárgyból, a tanuló ELŐZŐ FÉLÉVI ÉS ÉV VÉGI EREDMÉNYE LEGALÁBB JÓ (4);</w:t>
      </w:r>
    </w:p>
    <w:p w:rsidR="00B22461" w:rsidRPr="00CF60C7" w:rsidRDefault="00B22461" w:rsidP="00B22461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tanulmányi teljesítménye kiegyensúlyozott, tanulmányi átlaga az előző tanév végén illetve félévkor legalább 3,5 volt, és nem bukott egy tárgyból sem;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fentiektől eltérő esetben egyéni mérlegelés alapján az igazgató dönt.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jelentkezési lapot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TANULÓ ÉS SZÜLŐJE IS ALÁÍRJA,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tudomásul véve ezzel, hogy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osztályozóvizsga során szerzett osztályzat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– minőségétől függetlenül –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évfolyam félévi illetve év végi osztályzatának felel meg.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osztályozó- vizsgára kapott osztályzat végleges, ez kerül be a bizonyítványba,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OSZTÁLYOZÓVIZSGÁT 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lastRenderedPageBreak/>
        <w:t xml:space="preserve">TANULMÁNYOK IDEJE ALATT MEGISMÉTELNI, EREDMÉNYÉN JAVÍTANI NEM LEHET.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Ha a szabályosan megtartott osztályozó 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elégtelen, a tanulónak a tanévet meg kell ismételnie.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osztályozóvizsga igazolt hiányzás esetén egyszer pótolható.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megléte nem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mentesíti a tanulót az órára járás kötelezettségéről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az óralátogatás alóli felmentést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az előrehozott érettségi törzslap-kivonatának bemutatásával az iskola igazgatójánál lehet kérvényezni.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osztályozóvizsgán nyújtott tanulói teljesítmény értékelése az adott tantárgy munkaközösség által elfogadott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értékelési rendszere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szerint történik.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írásbeli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dolgozatok értékelése százalékos és érdemjegyek szerinti megfeleltetésben: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80%- 100%: jeles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70%-79%: jó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60%-69%: közepes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50-59%: elégséges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0-49%: elégtelen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ab/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fogalmazási feladatok értékelése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Rövid fogalmazás (ld.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középszint A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11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Hosszú fogalmazás (ld. középszint B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22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a megadott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6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Hangnem: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: 2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Szövegalkotás: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4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Szókincs, kifejezésmód: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kéttannyelvűsök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fogalmazási feladatának értékelése (ld. emelt szint B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15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a megadott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4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Szövegalkotás: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Szókincs, kifejezésmód: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 pont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. 3 pont </w:t>
      </w:r>
    </w:p>
    <w:p w:rsidR="00B22461" w:rsidRPr="00CF60C7" w:rsidRDefault="00B22461" w:rsidP="00B224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szerkezete: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és szóbeli vizsga.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22461" w:rsidRDefault="00B22461" w:rsidP="00B22461">
      <w:pPr>
        <w:spacing w:line="360" w:lineRule="auto"/>
        <w:jc w:val="both"/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</w:pPr>
      <w:r w:rsidRPr="00CF60C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B22461" w:rsidRPr="00CF60C7" w:rsidRDefault="00B22461" w:rsidP="00B22461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B22461" w:rsidRPr="00CF60C7" w:rsidTr="004B3D09">
        <w:tc>
          <w:tcPr>
            <w:tcW w:w="3485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3486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Írásbeli</w:t>
            </w:r>
          </w:p>
        </w:tc>
        <w:tc>
          <w:tcPr>
            <w:tcW w:w="3486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Szóbeli</w:t>
            </w:r>
          </w:p>
        </w:tc>
      </w:tr>
      <w:tr w:rsidR="00B22461" w:rsidRPr="00CF60C7" w:rsidTr="004B3D09">
        <w:tc>
          <w:tcPr>
            <w:tcW w:w="3485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3486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60 perc</w:t>
            </w:r>
          </w:p>
        </w:tc>
        <w:tc>
          <w:tcPr>
            <w:tcW w:w="3486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15 perc</w:t>
            </w:r>
          </w:p>
        </w:tc>
      </w:tr>
      <w:tr w:rsidR="00B22461" w:rsidRPr="00CF60C7" w:rsidTr="004B3D09">
        <w:tc>
          <w:tcPr>
            <w:tcW w:w="3485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Aránya és értékelése</w:t>
            </w:r>
          </w:p>
        </w:tc>
        <w:tc>
          <w:tcPr>
            <w:tcW w:w="3486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60%</w:t>
            </w:r>
          </w:p>
        </w:tc>
        <w:tc>
          <w:tcPr>
            <w:tcW w:w="3486" w:type="dxa"/>
          </w:tcPr>
          <w:p w:rsidR="00B22461" w:rsidRPr="00CF60C7" w:rsidRDefault="00B22461" w:rsidP="004B3D0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40%</w:t>
            </w:r>
          </w:p>
        </w:tc>
      </w:tr>
    </w:tbl>
    <w:p w:rsidR="00B22461" w:rsidRDefault="00B22461" w:rsidP="00B22461">
      <w:pPr>
        <w:widowControl/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22461" w:rsidRPr="00CF60C7" w:rsidRDefault="00B22461" w:rsidP="00B22461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végleges vizsgaeredmény az írásbeli és szóbeli vizsga osztályzatának átlageredménye, minimum 50%.</w:t>
      </w:r>
      <w:r w:rsidRPr="00CF60C7"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  <w:t xml:space="preserve"> </w:t>
      </w:r>
    </w:p>
    <w:p w:rsidR="00B22461" w:rsidRPr="00CF60C7" w:rsidRDefault="00B22461" w:rsidP="00B22461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22461" w:rsidRDefault="00B22461" w:rsidP="00B22461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22461" w:rsidRPr="00152984" w:rsidRDefault="00B22461" w:rsidP="00B22461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52984">
        <w:rPr>
          <w:rFonts w:ascii="Times New Roman" w:hAnsi="Times New Roman" w:cs="Times New Roman"/>
          <w:b/>
          <w:sz w:val="28"/>
          <w:szCs w:val="28"/>
          <w:lang w:val="hu-HU"/>
        </w:rPr>
        <w:t>Angol nyelv</w:t>
      </w:r>
    </w:p>
    <w:p w:rsidR="00B22461" w:rsidRPr="00152984" w:rsidRDefault="00B22461" w:rsidP="00B22461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5298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Osztályozóvizsga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Pr="00E54F9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angol magyar</w:t>
      </w:r>
      <w:r w:rsidRPr="0015298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 12. évfolyamán</w:t>
      </w: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    B</w:t>
      </w:r>
      <w:r w:rsidRPr="00CF60C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2+ C1 szintű nyelvtudás</w:t>
      </w: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rPr>
          <w:rFonts w:ascii="Times New Roman" w:hAnsi="Times New Roman" w:cs="Times New Roman"/>
          <w:b/>
          <w:sz w:val="22"/>
          <w:szCs w:val="22"/>
          <w:lang w:val="hu-HU"/>
        </w:rPr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  </w:t>
      </w:r>
      <w:bookmarkEnd w:id="0"/>
      <w:bookmarkEnd w:id="1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lang w:val="hu-HU"/>
        </w:rPr>
        <w:t xml:space="preserve">Angol nyelvi funkciók </w:t>
      </w:r>
      <w:r w:rsidRPr="00637030">
        <w:rPr>
          <w:rFonts w:ascii="Times New Roman" w:hAnsi="Times New Roman" w:cs="Times New Roman"/>
          <w:b/>
          <w:sz w:val="22"/>
          <w:szCs w:val="22"/>
          <w:lang w:val="hu-HU"/>
        </w:rPr>
        <w:t>a 12. évfolyamra</w:t>
      </w:r>
    </w:p>
    <w:p w:rsidR="00B22461" w:rsidRPr="00637030" w:rsidRDefault="00B22461" w:rsidP="00B22461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 xml:space="preserve">      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>1. A társadalmi érintkezéshez szükséges kommunikációs szándékok</w:t>
      </w: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6344"/>
      </w:tblGrid>
      <w:tr w:rsidR="00B22461" w:rsidRPr="00396B22" w:rsidTr="004B3D09">
        <w:trPr>
          <w:trHeight w:hRule="exact" w:val="49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 xml:space="preserve">  Kommunikációs szándékok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Példa</w:t>
            </w:r>
          </w:p>
        </w:tc>
      </w:tr>
      <w:tr w:rsidR="00B22461" w:rsidRPr="00396B22" w:rsidTr="004B3D09">
        <w:trPr>
          <w:trHeight w:hRule="exact" w:val="55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Megszólítás és arra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Excuse me.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hu-HU" w:eastAsia="hu-HU" w:bidi="hu-HU"/>
              </w:rPr>
              <w:t xml:space="preserve">Pardon?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etc.</w:t>
            </w:r>
          </w:p>
        </w:tc>
      </w:tr>
      <w:tr w:rsidR="00B22461" w:rsidRPr="00396B22" w:rsidTr="004B3D09">
        <w:trPr>
          <w:trHeight w:hRule="exact" w:val="107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Köszönés, elköszönés és arra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Good morning.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Hello, Tom. Hi.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Hello, how are you? Fine, thank you. And you?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Good bye. See you later, etc.</w:t>
            </w:r>
          </w:p>
        </w:tc>
      </w:tr>
      <w:tr w:rsidR="00B22461" w:rsidRPr="00396B22" w:rsidTr="004B3D09">
        <w:trPr>
          <w:trHeight w:hRule="exact" w:val="79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Bemutatkozás, bemutatás és ezekre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My name’s...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Have you met Tom? Nice to meet you, etc.</w:t>
            </w:r>
          </w:p>
        </w:tc>
      </w:tr>
      <w:tr w:rsidR="00B22461" w:rsidRPr="00396B22" w:rsidTr="004B3D09">
        <w:trPr>
          <w:trHeight w:hRule="exact" w:val="125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color w:val="171211"/>
                <w:sz w:val="22"/>
                <w:szCs w:val="22"/>
                <w:lang w:val="hu-HU" w:eastAsia="hu-HU" w:bidi="hu-HU"/>
              </w:rPr>
              <w:t xml:space="preserve">Telefonbeszélgetésnél megszólítás, bemutatkozás, </w:t>
            </w: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 xml:space="preserve">más </w:t>
            </w:r>
            <w:r w:rsidRPr="00396B22">
              <w:rPr>
                <w:rFonts w:ascii="Times New Roman" w:eastAsia="Times New Roman" w:hAnsi="Times New Roman" w:cs="Times New Roman"/>
                <w:b/>
                <w:color w:val="171211"/>
                <w:sz w:val="22"/>
                <w:szCs w:val="22"/>
                <w:lang w:val="hu-HU" w:eastAsia="hu-HU" w:bidi="hu-HU"/>
              </w:rPr>
              <w:t xml:space="preserve">személy kérése, elköszönés és </w:t>
            </w: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 xml:space="preserve">ezekre </w:t>
            </w:r>
            <w:r w:rsidRPr="00396B22">
              <w:rPr>
                <w:rFonts w:ascii="Times New Roman" w:eastAsia="Times New Roman" w:hAnsi="Times New Roman" w:cs="Times New Roman"/>
                <w:b/>
                <w:color w:val="171211"/>
                <w:sz w:val="22"/>
                <w:szCs w:val="22"/>
                <w:lang w:val="hu-HU" w:eastAsia="hu-HU" w:bidi="hu-HU"/>
              </w:rPr>
              <w:t>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XYZ, five two double one six eight. Hello, this is Tom Smith speaking.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after="2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Can I speak to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Mr</w:t>
            </w:r>
            <w:proofErr w:type="spellEnd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 Jones? Speaking.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after="1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Thanks for calling. Bye, etc.</w:t>
            </w:r>
          </w:p>
        </w:tc>
      </w:tr>
      <w:tr w:rsidR="00B22461" w:rsidRPr="00396B22" w:rsidTr="004B3D09">
        <w:trPr>
          <w:trHeight w:hRule="exact" w:val="16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spacing w:line="257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Magán- és hivatalos levélben megszólítás, elbúcsúzás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Love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  <w:tr w:rsidR="00B22461" w:rsidRPr="00396B22" w:rsidTr="004B3D09">
        <w:trPr>
          <w:trHeight w:hRule="exact" w:val="28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Szóbeli üdvözletküldés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Give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my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regards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to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>..., etc.</w:t>
            </w:r>
          </w:p>
        </w:tc>
      </w:tr>
      <w:tr w:rsidR="00B22461" w:rsidRPr="00396B22" w:rsidTr="004B3D09">
        <w:trPr>
          <w:trHeight w:hRule="exact" w:val="77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Érdeklődés hogylét iránt és arra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How are you?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How are you doing? Fine./OK./ Not very well, I’m afraid. What’s the matter? Actually, I’m suffering from..., etc.</w:t>
            </w:r>
          </w:p>
        </w:tc>
      </w:tr>
      <w:tr w:rsidR="00B22461" w:rsidRPr="00396B22" w:rsidTr="004B3D09">
        <w:trPr>
          <w:trHeight w:hRule="exact" w:val="165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Köszönet és arra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Thank you.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Thanks.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It’s very kind of you. You’re welcome.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It’s all right.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My pleasure, etc.</w:t>
            </w:r>
          </w:p>
        </w:tc>
      </w:tr>
      <w:tr w:rsidR="00B22461" w:rsidRPr="00396B22" w:rsidTr="004B3D09">
        <w:trPr>
          <w:trHeight w:hRule="exact" w:val="111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Bocsánatkérés és arra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sorry.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 apologize. That’s all right. Never mind, etc.</w:t>
            </w:r>
          </w:p>
        </w:tc>
      </w:tr>
      <w:tr w:rsidR="00B22461" w:rsidRPr="00396B22" w:rsidTr="004B3D09">
        <w:trPr>
          <w:trHeight w:hRule="exact" w:val="111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Gratuláció, jókívánságok és azokra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940D51" w:rsidRDefault="00B22461" w:rsidP="004B3D0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Merry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Christmas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</w:t>
            </w:r>
          </w:p>
          <w:p w:rsidR="00B22461" w:rsidRPr="00940D51" w:rsidRDefault="00B22461" w:rsidP="004B3D0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Happy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Birthday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</w:t>
            </w:r>
          </w:p>
          <w:p w:rsidR="00B22461" w:rsidRPr="00940D51" w:rsidRDefault="00B22461" w:rsidP="004B3D0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Congratulations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Thank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you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</w:t>
            </w:r>
          </w:p>
          <w:p w:rsidR="00B22461" w:rsidRPr="00396B22" w:rsidRDefault="00B22461" w:rsidP="004B3D09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Have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a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nice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holiday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Thanks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the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same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to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,</w:t>
            </w:r>
          </w:p>
        </w:tc>
      </w:tr>
    </w:tbl>
    <w:p w:rsidR="00B22461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 xml:space="preserve">            </w:t>
      </w: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 xml:space="preserve">   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>2. Érzelmek kifejezésére szolgáló kommunikációs szándékok</w:t>
      </w: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</w:p>
    <w:tbl>
      <w:tblPr>
        <w:tblStyle w:val="Rcsostblzat6"/>
        <w:tblW w:w="9356" w:type="dxa"/>
        <w:tblInd w:w="562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B22461" w:rsidRPr="00396B22" w:rsidTr="00B22461">
        <w:trPr>
          <w:trHeight w:val="397"/>
        </w:trPr>
        <w:tc>
          <w:tcPr>
            <w:tcW w:w="3260" w:type="dxa"/>
            <w:vAlign w:val="center"/>
          </w:tcPr>
          <w:p w:rsidR="00B22461" w:rsidRPr="00396B22" w:rsidRDefault="00B22461" w:rsidP="004B3D09">
            <w:pPr>
              <w:ind w:left="29" w:hanging="29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hu-HU" w:eastAsia="hu-HU" w:bidi="hu-HU"/>
              </w:rPr>
              <w:t>Kommunikációs szándékok</w:t>
            </w:r>
          </w:p>
        </w:tc>
        <w:tc>
          <w:tcPr>
            <w:tcW w:w="6096" w:type="dxa"/>
            <w:vAlign w:val="center"/>
          </w:tcPr>
          <w:p w:rsidR="00B22461" w:rsidRPr="00396B22" w:rsidRDefault="00B22461" w:rsidP="004B3D09">
            <w:pPr>
              <w:ind w:left="29" w:hanging="29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hu-HU" w:eastAsia="hu-HU" w:bidi="hu-HU"/>
              </w:rPr>
              <w:t>Példa</w:t>
            </w:r>
          </w:p>
        </w:tc>
      </w:tr>
      <w:tr w:rsidR="00B22461" w:rsidRPr="00396B22" w:rsidTr="00B22461">
        <w:tc>
          <w:tcPr>
            <w:tcW w:w="3260" w:type="dxa"/>
          </w:tcPr>
          <w:p w:rsidR="00B22461" w:rsidRPr="00396B22" w:rsidRDefault="00B22461" w:rsidP="004B3D09">
            <w:pPr>
              <w:ind w:left="29" w:hanging="29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>Hála</w:t>
            </w:r>
          </w:p>
        </w:tc>
        <w:tc>
          <w:tcPr>
            <w:tcW w:w="6096" w:type="dxa"/>
          </w:tcPr>
          <w:p w:rsidR="00B22461" w:rsidRPr="00396B22" w:rsidRDefault="00B22461" w:rsidP="004B3D09">
            <w:pPr>
              <w:ind w:left="29" w:hanging="29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 xml:space="preserve">It was most kind of you,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  <w:tr w:rsidR="00B22461" w:rsidRPr="00396B22" w:rsidTr="00B22461">
        <w:tc>
          <w:tcPr>
            <w:tcW w:w="3260" w:type="dxa"/>
          </w:tcPr>
          <w:p w:rsidR="00B22461" w:rsidRPr="00396B22" w:rsidRDefault="00B22461" w:rsidP="004B3D09">
            <w:pPr>
              <w:ind w:left="29" w:hanging="29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>Sajnálkozás, csalódottság</w:t>
            </w:r>
          </w:p>
        </w:tc>
        <w:tc>
          <w:tcPr>
            <w:tcW w:w="6096" w:type="dxa"/>
          </w:tcPr>
          <w:p w:rsidR="00B22461" w:rsidRPr="00396B22" w:rsidRDefault="00B22461" w:rsidP="004B3D09">
            <w:pPr>
              <w:spacing w:after="40"/>
              <w:ind w:left="29" w:hanging="29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Sorry to hear that.</w:t>
            </w:r>
          </w:p>
          <w:p w:rsidR="00B22461" w:rsidRPr="00396B22" w:rsidRDefault="00B22461" w:rsidP="004B3D09">
            <w:pPr>
              <w:ind w:left="29" w:hanging="29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I</w:t>
            </w:r>
            <w:r w:rsidRPr="00396B2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 xml:space="preserve"> regret it,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</w:tbl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</w:p>
    <w:p w:rsidR="00B22461" w:rsidRPr="00396B22" w:rsidRDefault="00B22461" w:rsidP="00B22461">
      <w:pPr>
        <w:spacing w:line="1" w:lineRule="exact"/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  <w:proofErr w:type="spellStart"/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>lmek</w:t>
      </w:r>
      <w:proofErr w:type="spellEnd"/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 xml:space="preserve"> kifejezésére szolgáló kommunikációs szándékok</w:t>
      </w: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29"/>
      </w:tblGrid>
      <w:tr w:rsidR="00B22461" w:rsidRPr="00396B22" w:rsidTr="004B3D09">
        <w:trPr>
          <w:trHeight w:hRule="exact" w:val="62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Öröm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Great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so glad, etc.</w:t>
            </w:r>
          </w:p>
        </w:tc>
      </w:tr>
      <w:tr w:rsidR="00B22461" w:rsidRPr="00396B22" w:rsidTr="004B3D09">
        <w:trPr>
          <w:trHeight w:hRule="exact" w:val="45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Elégedettség, elégedetlenség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That’s fine.</w:t>
            </w:r>
          </w:p>
          <w:p w:rsidR="00B22461" w:rsidRPr="00396B22" w:rsidRDefault="00B22461" w:rsidP="004B3D09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</w:p>
          <w:p w:rsidR="00B22461" w:rsidRPr="00396B22" w:rsidRDefault="00B22461" w:rsidP="004B3D09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quite happy with that. That wasn’t very good.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tired of it, etc.</w:t>
            </w:r>
          </w:p>
        </w:tc>
      </w:tr>
      <w:tr w:rsidR="00B22461" w:rsidRPr="00396B22" w:rsidTr="004B3D09">
        <w:trPr>
          <w:trHeight w:hRule="exact" w:val="58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Csodálkozás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can hardly believe it. Amazing, isn’t it? etc.</w:t>
            </w:r>
          </w:p>
        </w:tc>
      </w:tr>
      <w:tr w:rsidR="00B22461" w:rsidRPr="00396B22" w:rsidTr="004B3D09">
        <w:trPr>
          <w:trHeight w:hRule="exact" w:val="58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Remény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looking forward to...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J hope...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can hardly wait for..., etc...</w:t>
            </w:r>
          </w:p>
        </w:tc>
      </w:tr>
      <w:tr w:rsidR="00B22461" w:rsidRPr="00396B22" w:rsidTr="004B3D09">
        <w:trPr>
          <w:trHeight w:hRule="exact" w:val="115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Félelem, aggodalom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worried about him. It was really frightening, etc.</w:t>
            </w:r>
          </w:p>
        </w:tc>
      </w:tr>
      <w:tr w:rsidR="00B22461" w:rsidRPr="00396B22" w:rsidTr="004B3D09">
        <w:trPr>
          <w:trHeight w:hRule="exact" w:val="58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Bánat, elkeseredés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sorry to hear that.</w:t>
            </w:r>
          </w:p>
          <w:p w:rsidR="00B22461" w:rsidRPr="00396B22" w:rsidRDefault="00B22461" w:rsidP="004B3D09">
            <w:pPr>
              <w:spacing w:line="3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disappointed, etc.</w:t>
            </w:r>
          </w:p>
        </w:tc>
      </w:tr>
      <w:tr w:rsidR="00B22461" w:rsidRPr="00396B22" w:rsidTr="004B3D09">
        <w:trPr>
          <w:trHeight w:hRule="exact" w:val="86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Bosszúság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Oh, no!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fed up with it, etc.</w:t>
            </w:r>
          </w:p>
        </w:tc>
      </w:tr>
      <w:tr w:rsidR="00B22461" w:rsidRPr="00396B22" w:rsidTr="004B3D09">
        <w:trPr>
          <w:trHeight w:hRule="exact" w:val="58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Együttérzés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am sorry.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Oh, dear.</w:t>
            </w:r>
          </w:p>
          <w:p w:rsidR="00B22461" w:rsidRPr="00396B22" w:rsidRDefault="00B22461" w:rsidP="004B3D09">
            <w:pPr>
              <w:spacing w:line="3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sorry to hear that, etc.</w:t>
            </w:r>
          </w:p>
        </w:tc>
      </w:tr>
    </w:tbl>
    <w:p w:rsidR="00B22461" w:rsidRPr="00396B22" w:rsidRDefault="00B22461" w:rsidP="00B22461">
      <w:pPr>
        <w:spacing w:after="219"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 xml:space="preserve"> 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>3. Személyes beállítódás és vélemény kifejezésére szolgáló kommunikációs szándékok</w:t>
      </w: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29"/>
      </w:tblGrid>
      <w:tr w:rsidR="00B22461" w:rsidRPr="00396B22" w:rsidTr="004B3D09"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ind w:firstLine="28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Kommunikációs szándékok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Példa</w:t>
            </w:r>
          </w:p>
        </w:tc>
      </w:tr>
      <w:tr w:rsidR="00B22461" w:rsidRPr="00396B22" w:rsidTr="004B3D09">
        <w:trPr>
          <w:trHeight w:hRule="exact" w:val="54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Véleménykérés és arra reagálás,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véleménynyilvánítás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What do you think? I think it’s unfair, etc.</w:t>
            </w:r>
          </w:p>
        </w:tc>
      </w:tr>
      <w:tr w:rsidR="00B22461" w:rsidRPr="00396B22" w:rsidTr="004B3D09">
        <w:trPr>
          <w:trHeight w:hRule="exact" w:val="58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Érdeklődés, érdektelenség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Are you interested in sports? I’m interested in ... I’m not keen on it, etc.</w:t>
            </w:r>
          </w:p>
        </w:tc>
      </w:tr>
      <w:tr w:rsidR="00B22461" w:rsidRPr="00396B22" w:rsidTr="004B3D09">
        <w:trPr>
          <w:trHeight w:hRule="exact" w:val="58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Tetszés, nem tetszés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think it’s great. I don’t like it, etc.</w:t>
            </w:r>
          </w:p>
        </w:tc>
      </w:tr>
      <w:tr w:rsidR="00B22461" w:rsidRPr="00396B22" w:rsidTr="004B3D09"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Valaki igazának elismerése,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You’re right.</w:t>
            </w:r>
          </w:p>
        </w:tc>
      </w:tr>
      <w:tr w:rsidR="00B22461" w:rsidRPr="00396B22" w:rsidTr="004B3D09">
        <w:trPr>
          <w:trHeight w:hRule="exact" w:val="269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el nem ismerése</w:t>
            </w: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You’re wrong, etc.</w:t>
            </w:r>
          </w:p>
        </w:tc>
      </w:tr>
      <w:tr w:rsidR="00B22461" w:rsidRPr="00396B22" w:rsidTr="004B3D09">
        <w:trPr>
          <w:trHeight w:hRule="exact" w:val="86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Egyetértés, egyet nem értés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agree.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1 doubt it.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agree with it, etc.</w:t>
            </w:r>
          </w:p>
        </w:tc>
      </w:tr>
      <w:tr w:rsidR="00B22461" w:rsidRPr="00396B22" w:rsidTr="004B3D09">
        <w:trPr>
          <w:trHeight w:hRule="exact" w:val="59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Helyeslés, rosszallás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That was fine.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 wasn’t very nice of you, etc.</w:t>
            </w:r>
          </w:p>
        </w:tc>
      </w:tr>
      <w:tr w:rsidR="00B22461" w:rsidRPr="00396B22" w:rsidTr="004B3D09">
        <w:trPr>
          <w:trHeight w:hRule="exact" w:val="85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 xml:space="preserve">Ellenvetés,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ellenvetés</w:t>
            </w:r>
            <w:proofErr w:type="spellEnd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 xml:space="preserve"> visszautasítása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spacing w:after="32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I’m afraid you are wrong,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etc</w:t>
            </w:r>
            <w:proofErr w:type="spellEnd"/>
          </w:p>
          <w:p w:rsidR="00B22461" w:rsidRPr="00396B22" w:rsidRDefault="00B22461" w:rsidP="004B3D09">
            <w:pPr>
              <w:spacing w:after="32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think so.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.</w:t>
            </w:r>
          </w:p>
        </w:tc>
      </w:tr>
      <w:tr w:rsidR="00B22461" w:rsidRPr="00396B22" w:rsidTr="004B3D09">
        <w:trPr>
          <w:trHeight w:hRule="exact" w:val="59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Elismerés kifejezése, dicséret és arra reagálás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That was really nice.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Well done. Thank you, etc.</w:t>
            </w:r>
          </w:p>
        </w:tc>
      </w:tr>
      <w:tr w:rsidR="00B22461" w:rsidRPr="00396B22" w:rsidTr="004B3D09">
        <w:trPr>
          <w:trHeight w:hRule="exact" w:val="59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Közömbösség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s-E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mind, etc.</w:t>
            </w:r>
          </w:p>
        </w:tc>
      </w:tr>
      <w:tr w:rsidR="00B22461" w:rsidRPr="00396B22" w:rsidTr="004B3D09">
        <w:trPr>
          <w:trHeight w:hRule="exact" w:val="59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Ígéret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promise. I’ll do it, etc.</w:t>
            </w:r>
          </w:p>
        </w:tc>
      </w:tr>
    </w:tbl>
    <w:p w:rsidR="00B22461" w:rsidRPr="00396B22" w:rsidRDefault="00B22461" w:rsidP="00B22461">
      <w:pPr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r w:rsidRPr="00396B22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1"/>
      </w:tblGrid>
      <w:tr w:rsidR="00B22461" w:rsidRPr="00396B22" w:rsidTr="004B3D09">
        <w:trPr>
          <w:trHeight w:hRule="exact" w:val="60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ind w:left="127"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lastRenderedPageBreak/>
              <w:t>Akarat, szándék, terv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I’d like an ice-cream.</w:t>
            </w:r>
          </w:p>
          <w:p w:rsidR="00B22461" w:rsidRPr="00396B22" w:rsidRDefault="00B22461" w:rsidP="004B3D09">
            <w:pPr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going to buy a house, etc.</w:t>
            </w:r>
          </w:p>
        </w:tc>
      </w:tr>
      <w:tr w:rsidR="00B22461" w:rsidRPr="00396B22" w:rsidTr="004B3D09">
        <w:trPr>
          <w:trHeight w:hRule="exact" w:val="60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ind w:left="127"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Kívánság, óhaj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I’d like to travel to ... I want to pay, etc.</w:t>
            </w:r>
          </w:p>
        </w:tc>
      </w:tr>
      <w:tr w:rsidR="00B22461" w:rsidRPr="00396B22" w:rsidTr="004B3D09">
        <w:trPr>
          <w:trHeight w:hRule="exact" w:val="145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spacing w:line="259" w:lineRule="auto"/>
              <w:ind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 xml:space="preserve">  </w:t>
            </w: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Képesség, lehetőség, szükségesség, kötelezettség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266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can understand French. He may be at home.</w:t>
            </w:r>
          </w:p>
          <w:p w:rsidR="00B22461" w:rsidRPr="00396B22" w:rsidRDefault="00B22461" w:rsidP="004B3D09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People must sleep sometimes. I have to leave now.</w:t>
            </w:r>
          </w:p>
          <w:p w:rsidR="00B22461" w:rsidRPr="00396B22" w:rsidRDefault="00B22461" w:rsidP="004B3D09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It’s time to go, etc.</w:t>
            </w:r>
          </w:p>
        </w:tc>
      </w:tr>
      <w:tr w:rsidR="00B22461" w:rsidRPr="00396B22" w:rsidTr="004B3D09">
        <w:trPr>
          <w:trHeight w:hRule="exact" w:val="60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ind w:left="127"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Bizonyosság, bizonytalanság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She must be tired. I’m not sure, etc.</w:t>
            </w:r>
          </w:p>
        </w:tc>
      </w:tr>
      <w:tr w:rsidR="00B22461" w:rsidRPr="00396B22" w:rsidTr="004B3D09">
        <w:trPr>
          <w:trHeight w:hRule="exact" w:val="81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266" w:lineRule="auto"/>
              <w:ind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 xml:space="preserve">Preferencia, érdeklődési kör </w:t>
            </w: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kifejezése, illetve érdeklődés ezek iránt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spacing w:line="271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prefer tea to coffee.</w:t>
            </w:r>
          </w:p>
          <w:p w:rsidR="00B22461" w:rsidRPr="00396B22" w:rsidRDefault="00B22461" w:rsidP="004B3D09">
            <w:pPr>
              <w:spacing w:line="271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I’d rather have a rest. What would you prefer? etc.</w:t>
            </w:r>
          </w:p>
        </w:tc>
      </w:tr>
      <w:tr w:rsidR="00B22461" w:rsidRPr="00396B22" w:rsidTr="004B3D09">
        <w:trPr>
          <w:trHeight w:hRule="exact" w:val="6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ind w:left="127"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Kritika, szemrehányás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You had better stay at home. You shouldn’t have done it.</w:t>
            </w:r>
          </w:p>
        </w:tc>
      </w:tr>
    </w:tbl>
    <w:p w:rsidR="00B22461" w:rsidRPr="00396B22" w:rsidRDefault="00B22461" w:rsidP="00B22461">
      <w:pPr>
        <w:spacing w:after="239"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 xml:space="preserve">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>4. Információcseréhez kapcsolódó kommunikációs szándékok</w:t>
      </w: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1"/>
      </w:tblGrid>
      <w:tr w:rsidR="00B22461" w:rsidRPr="00396B22" w:rsidTr="004B3D09">
        <w:trPr>
          <w:trHeight w:hRule="exact" w:val="53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ind w:firstLine="28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Kommunikációs szándékok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Példa</w:t>
            </w:r>
          </w:p>
        </w:tc>
      </w:tr>
      <w:tr w:rsidR="00B22461" w:rsidRPr="00396B22" w:rsidTr="004B3D09">
        <w:trPr>
          <w:trHeight w:hRule="exact" w:val="32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Dolgok, személyek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It’s a pen.</w:t>
            </w:r>
          </w:p>
        </w:tc>
      </w:tr>
      <w:tr w:rsidR="00B22461" w:rsidRPr="00396B22" w:rsidTr="004B3D09">
        <w:trPr>
          <w:trHeight w:hRule="exact" w:val="535"/>
          <w:jc w:val="center"/>
        </w:trPr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megnevezése</w:t>
            </w: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The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hu-HU" w:eastAsia="hu-HU" w:bidi="hu-HU"/>
              </w:rPr>
              <w:t xml:space="preserve">boy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talking to Jane is my brother, etc.</w:t>
            </w:r>
          </w:p>
        </w:tc>
      </w:tr>
      <w:tr w:rsidR="00B22461" w:rsidRPr="00396B22" w:rsidTr="004B3D09">
        <w:trPr>
          <w:trHeight w:hRule="exact" w:val="60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Dolgok, események leírása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1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First he talked to his parents, then he phoned his friend. While waiting for the bus he saw an accident, etc.</w:t>
            </w:r>
          </w:p>
        </w:tc>
      </w:tr>
      <w:tr w:rsidR="00B22461" w:rsidRPr="00396B22" w:rsidTr="004B3D09">
        <w:trPr>
          <w:trHeight w:hRule="exact" w:val="90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Információkérés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When will the plane land? At 6.40.</w:t>
            </w:r>
          </w:p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How do you spell your name? J-O-N-E-S.</w:t>
            </w:r>
          </w:p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Can you tell me the way to the station, please? etc.</w:t>
            </w:r>
          </w:p>
        </w:tc>
      </w:tr>
      <w:tr w:rsidR="00B22461" w:rsidRPr="00396B22" w:rsidTr="004B3D09">
        <w:trPr>
          <w:trHeight w:hRule="exact" w:val="30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Igenlő vagy nemleges válasz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Did you see him? Yes, I did./No, I didn’t, etc.</w:t>
            </w:r>
          </w:p>
        </w:tc>
      </w:tr>
      <w:tr w:rsidR="00B22461" w:rsidRPr="00396B22" w:rsidTr="004B3D09">
        <w:trPr>
          <w:trHeight w:hRule="exact" w:val="30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Tudás, nem tudás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Do you know his name? I have no idea, etc.</w:t>
            </w:r>
          </w:p>
        </w:tc>
      </w:tr>
      <w:tr w:rsidR="00B22461" w:rsidRPr="00396B22" w:rsidTr="004B3D09">
        <w:trPr>
          <w:trHeight w:hRule="exact" w:val="30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Válaszadás elutasítása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ind w:right="162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Can you tell me the way to ... I’m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hu-HU" w:eastAsia="hu-HU" w:bidi="hu-HU"/>
              </w:rPr>
              <w:t>afraid</w:t>
            </w:r>
            <w:proofErr w:type="spellEnd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hu-HU" w:eastAsia="hu-HU" w:bidi="hu-HU"/>
              </w:rPr>
              <w:t xml:space="preserve">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can’t, etc.</w:t>
            </w:r>
          </w:p>
        </w:tc>
      </w:tr>
      <w:tr w:rsidR="00B22461" w:rsidRPr="00396B22" w:rsidTr="004B3D09">
        <w:trPr>
          <w:trHeight w:hRule="exact" w:val="90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Bizonyosság, bizonytalanság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1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He must be at home. He can’t be there.</w:t>
            </w:r>
          </w:p>
          <w:p w:rsidR="00B22461" w:rsidRPr="00396B22" w:rsidRDefault="00B22461" w:rsidP="004B3D09">
            <w:pPr>
              <w:spacing w:line="31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Maybe he is right, etc.</w:t>
            </w:r>
          </w:p>
        </w:tc>
      </w:tr>
      <w:tr w:rsidR="00B22461" w:rsidRPr="00396B22" w:rsidTr="004B3D09">
        <w:trPr>
          <w:trHeight w:hRule="exact" w:val="31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Ismerés, nem ismerés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Do you know Peter? Yes, I’ve already met him, etc.</w:t>
            </w:r>
          </w:p>
        </w:tc>
      </w:tr>
      <w:tr w:rsidR="00B22461" w:rsidRPr="00396B22" w:rsidTr="004B3D09">
        <w:trPr>
          <w:trHeight w:hRule="exact" w:val="30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Feltételezés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suppose I can come, etc.</w:t>
            </w:r>
          </w:p>
        </w:tc>
      </w:tr>
      <w:tr w:rsidR="00B22461" w:rsidRPr="00396B22" w:rsidTr="004B3D09">
        <w:trPr>
          <w:trHeight w:hRule="exact" w:val="60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Emlékezés, nem emlékezés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remember saying that.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remember where I put it, etc.</w:t>
            </w:r>
          </w:p>
        </w:tc>
      </w:tr>
      <w:tr w:rsidR="00B22461" w:rsidRPr="00396B22" w:rsidTr="004B3D09">
        <w:trPr>
          <w:trHeight w:hRule="exact" w:val="6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Indoklás (ok, cél)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1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didn’t go walking because it was raining. We left early in order to avoid the traffic jam.</w:t>
            </w:r>
          </w:p>
        </w:tc>
      </w:tr>
    </w:tbl>
    <w:p w:rsidR="00B22461" w:rsidRPr="00396B22" w:rsidRDefault="00B22461" w:rsidP="00B22461">
      <w:pPr>
        <w:rPr>
          <w:rFonts w:ascii="Times New Roman" w:eastAsia="Times New Roman" w:hAnsi="Times New Roman" w:cs="Times New Roman"/>
          <w:sz w:val="22"/>
          <w:szCs w:val="22"/>
          <w:lang w:val="hu-HU" w:eastAsia="hu-HU" w:bidi="hu-HU"/>
        </w:rPr>
      </w:pP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  <w:r>
        <w:rPr>
          <w:rFonts w:ascii="Times New Roman" w:eastAsia="Times New Roman" w:hAnsi="Times New Roman" w:cs="Times New Roman"/>
          <w:sz w:val="22"/>
          <w:szCs w:val="22"/>
          <w:lang w:val="hu-HU" w:eastAsia="hu-HU" w:bidi="hu-HU"/>
        </w:rPr>
        <w:t xml:space="preserve">    </w:t>
      </w:r>
      <w:r w:rsidRPr="00396B22">
        <w:rPr>
          <w:rFonts w:ascii="Times New Roman" w:eastAsia="Times New Roman" w:hAnsi="Times New Roman" w:cs="Times New Roman"/>
          <w:sz w:val="22"/>
          <w:szCs w:val="22"/>
          <w:lang w:val="hu-HU" w:eastAsia="hu-HU" w:bidi="hu-HU"/>
        </w:rPr>
        <w:t xml:space="preserve">5.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bidi="en-US"/>
        </w:rPr>
        <w:t xml:space="preserve">A partner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>cselekvését befolyásoló kommunikációs szándékok</w:t>
      </w: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</w:p>
    <w:tbl>
      <w:tblPr>
        <w:tblStyle w:val="Rcsostblzat6"/>
        <w:tblW w:w="0" w:type="auto"/>
        <w:tblInd w:w="56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5954"/>
      </w:tblGrid>
      <w:tr w:rsidR="00B22461" w:rsidRPr="00396B22" w:rsidTr="004B3D09">
        <w:trPr>
          <w:trHeight w:val="20"/>
        </w:trPr>
        <w:tc>
          <w:tcPr>
            <w:tcW w:w="3118" w:type="dxa"/>
          </w:tcPr>
          <w:p w:rsidR="00B22461" w:rsidRPr="00396B22" w:rsidRDefault="00B22461" w:rsidP="004B3D09">
            <w:pPr>
              <w:ind w:left="52" w:hanging="52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hu-HU" w:eastAsia="hu-HU" w:bidi="hu-HU"/>
              </w:rPr>
              <w:t xml:space="preserve">  Kommunikációs szándékok</w:t>
            </w:r>
          </w:p>
        </w:tc>
        <w:tc>
          <w:tcPr>
            <w:tcW w:w="5954" w:type="dxa"/>
          </w:tcPr>
          <w:p w:rsidR="00B22461" w:rsidRPr="00396B22" w:rsidRDefault="00B22461" w:rsidP="004B3D09">
            <w:pPr>
              <w:spacing w:after="60"/>
              <w:ind w:left="52" w:hanging="5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Példa</w:t>
            </w:r>
          </w:p>
        </w:tc>
      </w:tr>
      <w:tr w:rsidR="00B22461" w:rsidRPr="00396B22" w:rsidTr="004B3D09">
        <w:trPr>
          <w:trHeight w:val="20"/>
        </w:trPr>
        <w:tc>
          <w:tcPr>
            <w:tcW w:w="3118" w:type="dxa"/>
          </w:tcPr>
          <w:p w:rsidR="00B22461" w:rsidRPr="00396B22" w:rsidRDefault="00B22461" w:rsidP="004B3D09">
            <w:pPr>
              <w:ind w:left="52" w:hanging="52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>Kérés, kívánság</w:t>
            </w:r>
          </w:p>
        </w:tc>
        <w:tc>
          <w:tcPr>
            <w:tcW w:w="5954" w:type="dxa"/>
          </w:tcPr>
          <w:p w:rsidR="00B22461" w:rsidRPr="00396B22" w:rsidRDefault="00B22461" w:rsidP="004B3D09">
            <w:pPr>
              <w:spacing w:after="60"/>
              <w:ind w:left="52" w:hanging="5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Could you give me a pen?</w:t>
            </w:r>
          </w:p>
          <w:p w:rsidR="00B22461" w:rsidRPr="00396B22" w:rsidRDefault="00B22461" w:rsidP="004B3D09">
            <w:pPr>
              <w:spacing w:after="60"/>
              <w:ind w:left="52" w:hanging="5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Would you pass me the sugar, please?</w:t>
            </w:r>
          </w:p>
          <w:p w:rsidR="00B22461" w:rsidRPr="00396B22" w:rsidRDefault="00B22461" w:rsidP="004B3D09">
            <w:pPr>
              <w:ind w:left="52" w:hanging="52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I’d like you to ..., etc.</w:t>
            </w:r>
          </w:p>
        </w:tc>
      </w:tr>
      <w:tr w:rsidR="00B22461" w:rsidRPr="00396B22" w:rsidTr="004B3D09">
        <w:trPr>
          <w:trHeight w:val="20"/>
        </w:trPr>
        <w:tc>
          <w:tcPr>
            <w:tcW w:w="3118" w:type="dxa"/>
          </w:tcPr>
          <w:p w:rsidR="00B22461" w:rsidRPr="00396B22" w:rsidRDefault="00B22461" w:rsidP="004B3D09">
            <w:pPr>
              <w:ind w:left="52" w:hanging="52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>Felszólítás, tiltás, parancs</w:t>
            </w:r>
          </w:p>
        </w:tc>
        <w:tc>
          <w:tcPr>
            <w:tcW w:w="5954" w:type="dxa"/>
          </w:tcPr>
          <w:p w:rsidR="00B22461" w:rsidRPr="00396B22" w:rsidRDefault="00B22461" w:rsidP="004B3D09">
            <w:pPr>
              <w:spacing w:after="60"/>
              <w:ind w:left="52" w:hanging="5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Keep off the grass.</w:t>
            </w:r>
          </w:p>
          <w:p w:rsidR="00B22461" w:rsidRPr="00396B22" w:rsidRDefault="00B22461" w:rsidP="004B3D09">
            <w:pPr>
              <w:ind w:left="52" w:hanging="52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You must not smoke here,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</w:tbl>
    <w:p w:rsidR="00B22461" w:rsidRPr="00396B22" w:rsidRDefault="00B22461" w:rsidP="00B22461">
      <w:pPr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B22461" w:rsidRPr="00396B22" w:rsidRDefault="00B22461" w:rsidP="00B22461">
      <w:pPr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B22461" w:rsidRPr="00396B22" w:rsidRDefault="00B22461" w:rsidP="00B22461">
      <w:pPr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182"/>
      </w:tblGrid>
      <w:tr w:rsidR="00B22461" w:rsidRPr="00396B22" w:rsidTr="004B3D09">
        <w:trPr>
          <w:trHeight w:hRule="exact" w:val="893"/>
          <w:tblHeader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lastRenderedPageBreak/>
              <w:t>Javaslat és arra reagálás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Let’s go out tonight. Good idea.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Why don’t we go to the cinema? I’d prefer to stay at home.</w:t>
            </w:r>
          </w:p>
          <w:p w:rsidR="00B22461" w:rsidRPr="00396B22" w:rsidRDefault="00B22461" w:rsidP="004B3D09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suggest going to Prague. I’d rather not, etc.</w:t>
            </w:r>
          </w:p>
        </w:tc>
      </w:tr>
      <w:tr w:rsidR="00B22461" w:rsidRPr="00396B22" w:rsidTr="004B3D09">
        <w:trPr>
          <w:trHeight w:hRule="exact" w:val="30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Rendelés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I’ll have a Coke, please, etc.</w:t>
            </w:r>
          </w:p>
        </w:tc>
      </w:tr>
      <w:tr w:rsidR="00B22461" w:rsidRPr="00396B22" w:rsidTr="004B3D09">
        <w:trPr>
          <w:trHeight w:hRule="exact" w:val="59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Meghívás és arra reagálás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0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Would you like to come to a party? Yes, I’d love to. Let’s meet on Sunday. Sorry, I can’t make it..., etc.</w:t>
            </w:r>
          </w:p>
        </w:tc>
      </w:tr>
      <w:tr w:rsidR="00B22461" w:rsidRPr="00396B22" w:rsidTr="004B3D09">
        <w:trPr>
          <w:trHeight w:hRule="exact" w:val="60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Kínálás és arra reagálás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Have some cheese. Thank you.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Would you like another drink? No, thank you, etc.</w:t>
            </w:r>
          </w:p>
        </w:tc>
      </w:tr>
      <w:tr w:rsidR="00B22461" w:rsidRPr="00396B22" w:rsidTr="004B3D09">
        <w:trPr>
          <w:trHeight w:hRule="exact" w:val="59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Reklamálás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0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This doesn’t work. I have a complaint, etc.</w:t>
            </w:r>
          </w:p>
        </w:tc>
      </w:tr>
      <w:tr w:rsidR="00B22461" w:rsidRPr="00396B22" w:rsidTr="004B3D09">
        <w:trPr>
          <w:trHeight w:hRule="exact" w:val="30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Tanácskérés, tanácsadás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What shall I do? Why don’t you...? I think you should ..., etc.</w:t>
            </w:r>
          </w:p>
        </w:tc>
      </w:tr>
      <w:tr w:rsidR="00B22461" w:rsidRPr="00396B22" w:rsidTr="004B3D09">
        <w:trPr>
          <w:trHeight w:hRule="exact" w:val="30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Figyelmeztetés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think you should ..., etc.</w:t>
            </w:r>
          </w:p>
        </w:tc>
      </w:tr>
      <w:tr w:rsidR="00B22461" w:rsidRPr="00396B22" w:rsidTr="004B3D09">
        <w:trPr>
          <w:trHeight w:hRule="exact" w:val="55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26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Engedély kérése, megadása, megtagadása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May I go out? Yes, of course./I’m afraid not, etc.</w:t>
            </w:r>
          </w:p>
        </w:tc>
      </w:tr>
      <w:tr w:rsidR="00B22461" w:rsidRPr="00396B22" w:rsidTr="004B3D09">
        <w:trPr>
          <w:trHeight w:hRule="exact" w:val="30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Segítségkérés és arra reagálás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Will you do this for me? Certainly. Yes, of course, etc.</w:t>
            </w:r>
          </w:p>
        </w:tc>
      </w:tr>
      <w:tr w:rsidR="00B22461" w:rsidRPr="00396B22" w:rsidTr="004B3D09">
        <w:trPr>
          <w:trHeight w:hRule="exact" w:val="56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26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Segítség felajánlása és arra reagálás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Shall I carry it for you? That’s very kind of you, etc.</w:t>
            </w:r>
          </w:p>
        </w:tc>
      </w:tr>
    </w:tbl>
    <w:p w:rsidR="00B22461" w:rsidRPr="00396B22" w:rsidRDefault="00B22461" w:rsidP="00B22461">
      <w:pPr>
        <w:spacing w:after="239"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 xml:space="preserve"> 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  <w:t>6. Interakcióban jellemző kommunikációs szándékok (kommunikációs stratégiák)</w:t>
      </w:r>
    </w:p>
    <w:p w:rsidR="00B22461" w:rsidRPr="00396B22" w:rsidRDefault="00B22461" w:rsidP="00B22461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hu-HU"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14"/>
        <w:gridCol w:w="6123"/>
      </w:tblGrid>
      <w:tr w:rsidR="00B22461" w:rsidRPr="00396B22" w:rsidTr="004B3D09">
        <w:trPr>
          <w:trHeight w:hRule="exact" w:val="533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ind w:firstLine="28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Kommunikációs szándékok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461" w:rsidRPr="00396B22" w:rsidRDefault="00B22461" w:rsidP="004B3D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Példa</w:t>
            </w:r>
          </w:p>
        </w:tc>
      </w:tr>
      <w:tr w:rsidR="00B22461" w:rsidRPr="00396B22" w:rsidTr="004B3D09">
        <w:trPr>
          <w:trHeight w:hRule="exact" w:val="552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Visszakérdezés, ismétléskérés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spacing w:line="271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Sorry, what did you say his name was? Could you repeat it, please? etc.</w:t>
            </w:r>
          </w:p>
        </w:tc>
      </w:tr>
      <w:tr w:rsidR="00B22461" w:rsidRPr="00396B22" w:rsidTr="004B3D09">
        <w:trPr>
          <w:trHeight w:hRule="exact" w:val="307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Nem értés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Sorry, I don’t understand, etc.</w:t>
            </w:r>
          </w:p>
        </w:tc>
      </w:tr>
      <w:tr w:rsidR="00B22461" w:rsidRPr="00396B22" w:rsidTr="004B3D09">
        <w:trPr>
          <w:trHeight w:hRule="exact" w:val="307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Betűzés kérése, betűzés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Can you spell it for me? etc.</w:t>
            </w:r>
          </w:p>
        </w:tc>
      </w:tr>
      <w:tr w:rsidR="00B22461" w:rsidRPr="00396B22" w:rsidTr="004B3D09">
        <w:trPr>
          <w:trHeight w:hRule="exact" w:val="552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spacing w:line="26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Felkérés lassabb, hangosabb beszédre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Could you speak a little more slowly, please? etc.</w:t>
            </w:r>
          </w:p>
        </w:tc>
      </w:tr>
      <w:tr w:rsidR="00B22461" w:rsidRPr="00396B22" w:rsidTr="004B3D09">
        <w:trPr>
          <w:trHeight w:hRule="exact" w:val="605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Beszélési szándék jelzése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I’d like to say/tell you ...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say..., etc.</w:t>
            </w:r>
          </w:p>
        </w:tc>
      </w:tr>
      <w:tr w:rsidR="00B22461" w:rsidRPr="00396B22" w:rsidTr="004B3D09">
        <w:trPr>
          <w:trHeight w:hRule="exact" w:val="88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Téma bevezetése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I’ll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tell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>you what...</w:t>
            </w:r>
          </w:p>
          <w:p w:rsidR="00B22461" w:rsidRPr="00396B22" w:rsidRDefault="00B22461" w:rsidP="004B3D09">
            <w:pPr>
              <w:tabs>
                <w:tab w:val="left" w:pos="3009"/>
              </w:tabs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>The question is...</w:t>
            </w:r>
          </w:p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The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trouble is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...,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>etc.</w:t>
            </w:r>
          </w:p>
        </w:tc>
      </w:tr>
      <w:tr w:rsidR="00B22461" w:rsidRPr="00396B22" w:rsidTr="004B3D09">
        <w:trPr>
          <w:trHeight w:hRule="exact" w:val="59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Témaváltás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That reminds </w:t>
            </w:r>
            <w:r w:rsidRPr="00396B22">
              <w:rPr>
                <w:rFonts w:ascii="Times New Roman" w:eastAsia="Times New Roman" w:hAnsi="Times New Roman" w:cs="Times New Roman"/>
                <w:color w:val="282626"/>
                <w:sz w:val="22"/>
                <w:szCs w:val="22"/>
                <w:lang w:val="en-US" w:bidi="en-US"/>
              </w:rPr>
              <w:t>me...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Talking of holidays..., etc.</w:t>
            </w:r>
          </w:p>
        </w:tc>
      </w:tr>
      <w:tr w:rsidR="00B22461" w:rsidRPr="00396B22" w:rsidTr="004B3D09">
        <w:trPr>
          <w:trHeight w:hRule="exact" w:val="6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Félbeszakítás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spacing w:line="30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Sorry to interrupt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you.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Can I say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something?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Could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I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come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in here?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etc.</w:t>
            </w:r>
          </w:p>
        </w:tc>
      </w:tr>
      <w:tr w:rsidR="00B22461" w:rsidRPr="00396B22" w:rsidTr="004B3D09">
        <w:trPr>
          <w:trHeight w:hRule="exact" w:val="63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Megerősítés, igazolás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0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Yes, sure... It is, isn’t it? etc.</w:t>
            </w:r>
          </w:p>
        </w:tc>
      </w:tr>
      <w:tr w:rsidR="00B22461" w:rsidRPr="00396B22" w:rsidTr="004B3D09">
        <w:trPr>
          <w:trHeight w:hRule="exact" w:val="30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Körülírás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To put it another way, etc.</w:t>
            </w:r>
          </w:p>
        </w:tc>
      </w:tr>
      <w:tr w:rsidR="00B22461" w:rsidRPr="00396B22" w:rsidTr="004B3D09">
        <w:trPr>
          <w:trHeight w:hRule="exact" w:val="59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Példa megnevezése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line="30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A vehicle, for example a bus. A vehicle, like a bus. If I had, say, an hour to wait, etc.</w:t>
            </w:r>
          </w:p>
        </w:tc>
      </w:tr>
      <w:tr w:rsidR="00B22461" w:rsidRPr="00396B22" w:rsidTr="004B3D09">
        <w:trPr>
          <w:trHeight w:hRule="exact" w:val="60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u-HU" w:eastAsia="hu-HU" w:bidi="hu-HU"/>
              </w:rPr>
              <w:t>Beszélgetés lezárása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461" w:rsidRPr="00396B22" w:rsidRDefault="00B22461" w:rsidP="004B3D09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Right ...OK.</w:t>
            </w:r>
          </w:p>
          <w:p w:rsidR="00B22461" w:rsidRPr="00396B22" w:rsidRDefault="00B22461" w:rsidP="004B3D0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Well, it’s been nice talking to you, etc.</w:t>
            </w:r>
          </w:p>
        </w:tc>
      </w:tr>
    </w:tbl>
    <w:p w:rsidR="00B22461" w:rsidRPr="00396B22" w:rsidRDefault="00B22461" w:rsidP="00B22461">
      <w:pPr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hu-HU" w:bidi="en-US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Default="00B22461" w:rsidP="00B2246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22461" w:rsidRPr="00CF60C7" w:rsidRDefault="00B22461" w:rsidP="00B22461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22461" w:rsidRPr="00CF60C7" w:rsidRDefault="00B22461" w:rsidP="00B22461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22461" w:rsidRDefault="00B22461" w:rsidP="00B2246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  <w:r w:rsidRPr="00CF60C7"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  <w:t xml:space="preserve">    Nyelvi eleme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  <w:t>k és struktúrák a 12. évfolyamra</w:t>
      </w:r>
      <w:r w:rsidRPr="00CF60C7"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  <w:t xml:space="preserve"> </w:t>
      </w:r>
    </w:p>
    <w:p w:rsidR="00B22461" w:rsidRDefault="00B22461" w:rsidP="00B2246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</w:p>
    <w:p w:rsidR="00B22461" w:rsidRPr="00B61CA9" w:rsidRDefault="00B22461" w:rsidP="00B22461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ind w:left="284" w:right="261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jelen időben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’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be’ létige;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(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your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room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I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haven’t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finished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yet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I’ve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learning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English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3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years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waiting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?); </w:t>
      </w:r>
    </w:p>
    <w:p w:rsidR="00B22461" w:rsidRPr="006B3F86" w:rsidRDefault="00B22461" w:rsidP="00B2246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284" w:right="261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  <w:lang w:eastAsia="hu-HU"/>
        </w:rPr>
      </w:pPr>
      <w:r w:rsidRPr="002E070F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cselekvés, történés kifejezése múlt időben: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ate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bread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breakfast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I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didn’t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see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film.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Did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visit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Joe?);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listening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Were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they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crying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had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seen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before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proofErr w:type="spellStart"/>
      <w:r w:rsidRPr="002E070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Past</w:t>
      </w:r>
      <w:proofErr w:type="spellEnd"/>
      <w:r w:rsidRPr="002E070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Perfect</w:t>
      </w:r>
      <w:proofErr w:type="spellEnd"/>
      <w:r w:rsidRPr="002E070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Continuous</w:t>
      </w:r>
      <w:proofErr w:type="spellEnd"/>
      <w:r w:rsidRPr="002E070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(I </w:t>
      </w:r>
      <w:proofErr w:type="spellStart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was</w:t>
      </w:r>
      <w:proofErr w:type="spellEnd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tired</w:t>
      </w:r>
      <w:proofErr w:type="spellEnd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. I had </w:t>
      </w:r>
      <w:proofErr w:type="spellStart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been</w:t>
      </w:r>
      <w:proofErr w:type="spellEnd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working</w:t>
      </w:r>
      <w:proofErr w:type="spellEnd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all</w:t>
      </w:r>
      <w:proofErr w:type="spellEnd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day</w:t>
      </w:r>
      <w:proofErr w:type="spellEnd"/>
      <w:r w:rsidRPr="002E070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)</w:t>
      </w:r>
      <w:r w:rsidRPr="002E070F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</w:t>
      </w:r>
      <w:proofErr w:type="spellStart"/>
      <w:r w:rsidRPr="00690634">
        <w:rPr>
          <w:rFonts w:ascii="Times New Roman" w:eastAsia="Calibri" w:hAnsi="Times New Roman" w:cs="Times New Roman"/>
          <w:b/>
          <w:i/>
          <w:iCs/>
          <w:sz w:val="22"/>
          <w:szCs w:val="22"/>
          <w:lang w:eastAsia="hu-HU"/>
        </w:rPr>
        <w:t>jövőidejűség</w:t>
      </w:r>
      <w:proofErr w:type="spellEnd"/>
      <w:r w:rsidRPr="00690634">
        <w:rPr>
          <w:rFonts w:ascii="Times New Roman" w:eastAsia="Calibri" w:hAnsi="Times New Roman" w:cs="Times New Roman"/>
          <w:b/>
          <w:i/>
          <w:iCs/>
          <w:sz w:val="22"/>
          <w:szCs w:val="22"/>
          <w:lang w:eastAsia="hu-HU"/>
        </w:rPr>
        <w:t xml:space="preserve"> </w:t>
      </w:r>
      <w:proofErr w:type="spellStart"/>
      <w:r w:rsidRPr="00690634">
        <w:rPr>
          <w:rFonts w:ascii="Times New Roman" w:eastAsia="Calibri" w:hAnsi="Times New Roman" w:cs="Times New Roman"/>
          <w:b/>
          <w:i/>
          <w:iCs/>
          <w:sz w:val="22"/>
          <w:szCs w:val="22"/>
          <w:lang w:eastAsia="hu-HU"/>
        </w:rPr>
        <w:t>kifejezése</w:t>
      </w:r>
      <w:proofErr w:type="spellEnd"/>
      <w:r w:rsidRPr="00690634">
        <w:rPr>
          <w:rFonts w:ascii="Times New Roman" w:eastAsia="Calibri" w:hAnsi="Times New Roman" w:cs="Times New Roman"/>
          <w:b/>
          <w:i/>
          <w:iCs/>
          <w:sz w:val="22"/>
          <w:szCs w:val="22"/>
          <w:lang w:eastAsia="hu-HU"/>
        </w:rPr>
        <w:t xml:space="preserve"> a </w:t>
      </w:r>
      <w:proofErr w:type="spellStart"/>
      <w:r w:rsidRPr="00690634">
        <w:rPr>
          <w:rFonts w:ascii="Times New Roman" w:eastAsia="Calibri" w:hAnsi="Times New Roman" w:cs="Times New Roman"/>
          <w:b/>
          <w:i/>
          <w:iCs/>
          <w:sz w:val="22"/>
          <w:szCs w:val="22"/>
          <w:lang w:eastAsia="hu-HU"/>
        </w:rPr>
        <w:t>múltban</w:t>
      </w:r>
      <w:proofErr w:type="spellEnd"/>
      <w:r w:rsidRPr="00690634">
        <w:rPr>
          <w:rFonts w:ascii="Times New Roman" w:eastAsia="Calibri" w:hAnsi="Times New Roman" w:cs="Times New Roman"/>
          <w:b/>
          <w:i/>
          <w:iCs/>
          <w:sz w:val="22"/>
          <w:szCs w:val="22"/>
          <w:lang w:eastAsia="hu-HU"/>
        </w:rPr>
        <w:t>:</w:t>
      </w:r>
      <w:r w:rsidRPr="002E070F">
        <w:rPr>
          <w:rFonts w:ascii="Times New Roman" w:eastAsia="Calibri" w:hAnsi="Times New Roman" w:cs="Times New Roman"/>
          <w:b/>
          <w:i/>
          <w:iCs/>
          <w:lang w:eastAsia="hu-HU"/>
        </w:rPr>
        <w:t xml:space="preserve"> </w:t>
      </w:r>
      <w:r w:rsidRPr="002E070F">
        <w:rPr>
          <w:rFonts w:ascii="Times New Roman" w:eastAsia="Calibri" w:hAnsi="Times New Roman" w:cs="Times New Roman"/>
          <w:i/>
          <w:iCs/>
          <w:lang w:eastAsia="hu-HU"/>
        </w:rPr>
        <w:t>’was/were going to’, ’was/were about to’, ’was/were to have (I was going to help her. I was about to leave.)</w:t>
      </w:r>
      <w:r w:rsidRPr="002E070F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 </w:t>
      </w:r>
      <w:r w:rsidRPr="002E070F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cselekvés, történés kifejezése jövő időben</w:t>
      </w:r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going</w:t>
      </w:r>
      <w:proofErr w:type="spellEnd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I’m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going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a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doctor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It’s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going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rain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Future</w:t>
      </w:r>
      <w:proofErr w:type="spellEnd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2E070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(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will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sixteen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I’ll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help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2E070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 </w:t>
      </w:r>
      <w:proofErr w:type="spellStart"/>
      <w:r w:rsidRPr="002E070F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Future</w:t>
      </w:r>
      <w:proofErr w:type="spellEnd"/>
      <w:r w:rsidRPr="002E070F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</w:t>
      </w:r>
      <w:proofErr w:type="spellStart"/>
      <w:r w:rsidRPr="002E070F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Continuous</w:t>
      </w:r>
      <w:proofErr w:type="spellEnd"/>
      <w:r w:rsidRPr="002E070F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, (</w:t>
      </w:r>
      <w:proofErr w:type="spellStart"/>
      <w:r w:rsidRPr="002E070F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I’ll</w:t>
      </w:r>
      <w:proofErr w:type="spellEnd"/>
      <w:r w:rsidRPr="002E070F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be </w:t>
      </w:r>
      <w:proofErr w:type="spellStart"/>
      <w:r w:rsidRPr="002E070F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cooking</w:t>
      </w:r>
      <w:proofErr w:type="spellEnd"/>
      <w:r w:rsidRPr="002E070F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2E070F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then</w:t>
      </w:r>
      <w:proofErr w:type="spellEnd"/>
      <w:r w:rsidRPr="002E070F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) </w:t>
      </w:r>
      <w:r w:rsidRPr="00C23343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Future Perfect</w:t>
      </w:r>
      <w:r w:rsidRPr="00C23343">
        <w:rPr>
          <w:b/>
          <w:color w:val="000000"/>
          <w:sz w:val="22"/>
          <w:szCs w:val="22"/>
          <w:lang w:val="en-US" w:bidi="en-US"/>
        </w:rPr>
        <w:t xml:space="preserve"> </w:t>
      </w:r>
      <w:r w:rsidRPr="00C23343">
        <w:rPr>
          <w:color w:val="000000"/>
          <w:sz w:val="22"/>
          <w:szCs w:val="22"/>
          <w:lang w:val="en-US" w:bidi="en-US"/>
        </w:rPr>
        <w:t>(</w:t>
      </w:r>
      <w:r w:rsidRPr="00C23343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By the end of this year they will have been married for 20 years.)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n-US" w:bidi="en-US"/>
        </w:rPr>
        <w:t xml:space="preserve"> </w:t>
      </w:r>
      <w:r w:rsidRPr="00AA18C4">
        <w:rPr>
          <w:rFonts w:ascii="Times New Roman" w:hAnsi="Times New Roman" w:cs="Times New Roman"/>
          <w:b/>
          <w:i/>
          <w:color w:val="000000"/>
          <w:sz w:val="22"/>
          <w:szCs w:val="22"/>
          <w:lang w:val="en-US" w:bidi="en-US"/>
        </w:rPr>
        <w:t>Future Perfect Continuous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n-US" w:bidi="en-US"/>
        </w:rPr>
        <w:t xml:space="preserve"> (By that time  He will have been playing the guitar for 6 years)</w:t>
      </w:r>
    </w:p>
    <w:p w:rsidR="00B22461" w:rsidRPr="003579F1" w:rsidRDefault="00B22461" w:rsidP="00B22461">
      <w:pPr>
        <w:widowControl/>
        <w:numPr>
          <w:ilvl w:val="0"/>
          <w:numId w:val="3"/>
        </w:numPr>
        <w:spacing w:after="120" w:line="276" w:lineRule="auto"/>
        <w:ind w:left="284" w:right="272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modalitás: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segédige (I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swim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may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may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join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shouldn’t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ask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mustn’t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mustn’t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smoke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here.);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be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able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swim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5.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able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pass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exam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may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might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can’t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Clara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must be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holiday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might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auxiliaries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with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infinitive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/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might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sooner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He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might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passed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exam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  <w:r w:rsidRPr="003579F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3579F1">
        <w:rPr>
          <w:rFonts w:ascii="Times New Roman" w:hAnsi="Times New Roman" w:cs="Times New Roman"/>
          <w:b/>
          <w:bCs/>
          <w:sz w:val="22"/>
          <w:szCs w:val="22"/>
        </w:rPr>
        <w:t>Passive modals</w:t>
      </w:r>
      <w:r w:rsidRPr="003579F1">
        <w:rPr>
          <w:rFonts w:ascii="Times New Roman" w:hAnsi="Times New Roman" w:cs="Times New Roman"/>
          <w:sz w:val="22"/>
          <w:szCs w:val="22"/>
        </w:rPr>
        <w:t xml:space="preserve"> (Your wallet might have been stolen when you were getting off the train.)</w:t>
      </w:r>
    </w:p>
    <w:p w:rsidR="00B22461" w:rsidRPr="00864AFB" w:rsidRDefault="00B22461" w:rsidP="00B22461">
      <w:pPr>
        <w:pStyle w:val="Listaszerbekezds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múltbeli szokások kifejezése</w:t>
      </w:r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used</w:t>
      </w:r>
      <w:proofErr w:type="spellEnd"/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 / ’</w:t>
      </w:r>
      <w:proofErr w:type="spellStart"/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would</w:t>
      </w:r>
      <w:proofErr w:type="spellEnd"/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used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cry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lot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child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My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mum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would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always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tell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us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stories</w:t>
      </w:r>
      <w:proofErr w:type="spellEnd"/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B22461" w:rsidRPr="007D724C" w:rsidRDefault="00B22461" w:rsidP="00B22461">
      <w:pPr>
        <w:pStyle w:val="Listaszerbekezds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284" w:right="261"/>
        <w:jc w:val="both"/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feltételes mód kifejezése:</w:t>
      </w:r>
      <w:r w:rsidRPr="00864AFB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</w:t>
      </w:r>
      <w:proofErr w:type="spellStart"/>
      <w:r w:rsidRPr="00864AFB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first</w:t>
      </w:r>
      <w:proofErr w:type="spellEnd"/>
      <w:r w:rsidRPr="00864AFB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, </w:t>
      </w:r>
      <w:proofErr w:type="spellStart"/>
      <w:r w:rsidRPr="00864AFB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second</w:t>
      </w:r>
      <w:proofErr w:type="spellEnd"/>
      <w:r w:rsidRPr="00864AFB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third</w:t>
      </w:r>
      <w:proofErr w:type="spellEnd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conditional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’I </w:t>
      </w:r>
      <w:proofErr w:type="spellStart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wish</w:t>
      </w:r>
      <w:proofErr w:type="spellEnd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’, ’</w:t>
      </w:r>
      <w:proofErr w:type="spellStart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if</w:t>
      </w:r>
      <w:proofErr w:type="spellEnd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only</w:t>
      </w:r>
      <w:proofErr w:type="spellEnd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’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(I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would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have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done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it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if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I had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had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the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time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. I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wish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you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were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here.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If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only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he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could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have</w:t>
      </w:r>
      <w:proofErr w:type="spellEnd"/>
      <w:r w:rsidRPr="00D25AD0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helped</w:t>
      </w:r>
      <w:proofErr w:type="spellEnd"/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me</w:t>
      </w:r>
      <w:proofErr w:type="spellEnd"/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.) </w:t>
      </w:r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ve</w:t>
      </w:r>
      <w:r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gyes típusú feltételes mondatok (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If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we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have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bought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a map,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we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would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know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where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we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 </w:t>
      </w:r>
      <w:proofErr w:type="spellStart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are</w:t>
      </w:r>
      <w:proofErr w:type="spellEnd"/>
      <w:r w:rsidRPr="008B012F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.</w:t>
      </w:r>
      <w:r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 xml:space="preserve">) </w:t>
      </w:r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 xml:space="preserve">sajátos </w:t>
      </w:r>
      <w:proofErr w:type="spellStart"/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if-es</w:t>
      </w:r>
      <w:proofErr w:type="spellEnd"/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 xml:space="preserve"> szerkezetek </w:t>
      </w:r>
      <w:proofErr w:type="spellStart"/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unless</w:t>
      </w:r>
      <w:proofErr w:type="spellEnd"/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 xml:space="preserve">, </w:t>
      </w:r>
      <w:proofErr w:type="spellStart"/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provided</w:t>
      </w:r>
      <w:proofErr w:type="spellEnd"/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 xml:space="preserve">, </w:t>
      </w:r>
      <w:proofErr w:type="spellStart"/>
      <w:r w:rsidRPr="008B012F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providing</w:t>
      </w:r>
      <w:proofErr w:type="spellEnd"/>
    </w:p>
    <w:p w:rsidR="00B22461" w:rsidRPr="00310528" w:rsidRDefault="00B22461" w:rsidP="00B22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óhajtó mondatok: </w:t>
      </w:r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 xml:space="preserve">had </w:t>
      </w:r>
      <w:proofErr w:type="spellStart"/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better</w:t>
      </w:r>
      <w:proofErr w:type="spellEnd"/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would</w:t>
      </w:r>
      <w:proofErr w:type="spellEnd"/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rather</w:t>
      </w:r>
      <w:proofErr w:type="spellEnd"/>
    </w:p>
    <w:p w:rsidR="00B22461" w:rsidRPr="001E40EE" w:rsidRDefault="00B22461" w:rsidP="00B2246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02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proofErr w:type="gramStart"/>
      <w:r w:rsidRPr="00F93100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szenvedő szerkezet:</w:t>
      </w:r>
      <w:r w:rsidRPr="00F9310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F93100">
        <w:rPr>
          <w:rFonts w:ascii="Times New Roman" w:hAnsi="Times New Roman"/>
          <w:b/>
          <w:sz w:val="22"/>
          <w:szCs w:val="22"/>
        </w:rPr>
        <w:t>Present Simple Passive</w:t>
      </w:r>
      <w:r w:rsidRPr="00F93100">
        <w:rPr>
          <w:rFonts w:ascii="Times New Roman" w:hAnsi="Times New Roman"/>
          <w:sz w:val="22"/>
          <w:szCs w:val="22"/>
        </w:rPr>
        <w:t xml:space="preserve"> (My car is serviced twice a year.); </w:t>
      </w:r>
      <w:r w:rsidRPr="00F93100">
        <w:rPr>
          <w:rFonts w:ascii="Times New Roman" w:hAnsi="Times New Roman"/>
          <w:b/>
          <w:sz w:val="22"/>
          <w:szCs w:val="22"/>
        </w:rPr>
        <w:t>Past Simple Passive</w:t>
      </w:r>
      <w:r w:rsidRPr="00F93100">
        <w:rPr>
          <w:rFonts w:ascii="Times New Roman" w:hAnsi="Times New Roman"/>
          <w:sz w:val="22"/>
          <w:szCs w:val="22"/>
        </w:rPr>
        <w:t xml:space="preserve"> (Mrs Archer’s ruby ring was stolen from her house last night.); </w:t>
      </w:r>
      <w:r w:rsidRPr="00F93100">
        <w:rPr>
          <w:rFonts w:ascii="Times New Roman" w:hAnsi="Times New Roman"/>
          <w:b/>
          <w:sz w:val="22"/>
          <w:szCs w:val="22"/>
        </w:rPr>
        <w:t>P</w:t>
      </w:r>
      <w:r>
        <w:rPr>
          <w:rFonts w:ascii="Times New Roman" w:hAnsi="Times New Roman"/>
          <w:b/>
          <w:sz w:val="22"/>
          <w:szCs w:val="22"/>
        </w:rPr>
        <w:t>resent and P</w:t>
      </w:r>
      <w:r w:rsidRPr="00F93100">
        <w:rPr>
          <w:rFonts w:ascii="Times New Roman" w:hAnsi="Times New Roman"/>
          <w:b/>
          <w:sz w:val="22"/>
          <w:szCs w:val="22"/>
        </w:rPr>
        <w:t>ast Continuous Passive (</w:t>
      </w:r>
      <w:r w:rsidRPr="00F93100">
        <w:rPr>
          <w:rFonts w:ascii="Times New Roman" w:hAnsi="Times New Roman"/>
          <w:sz w:val="22"/>
          <w:szCs w:val="22"/>
        </w:rPr>
        <w:t>We had to climb the stairs, because the lift was being repaired)</w:t>
      </w:r>
      <w:r w:rsidRPr="00F93100">
        <w:rPr>
          <w:rFonts w:ascii="Times New Roman" w:hAnsi="Times New Roman"/>
          <w:b/>
          <w:sz w:val="22"/>
          <w:szCs w:val="22"/>
        </w:rPr>
        <w:t xml:space="preserve"> Future Simple Passive</w:t>
      </w:r>
      <w:r w:rsidRPr="00F93100">
        <w:rPr>
          <w:rFonts w:ascii="Times New Roman" w:hAnsi="Times New Roman"/>
          <w:sz w:val="22"/>
          <w:szCs w:val="22"/>
        </w:rPr>
        <w:t xml:space="preserve"> (The exhibition will be closed on Monday.); </w:t>
      </w:r>
      <w:r w:rsidRPr="00F93100">
        <w:rPr>
          <w:rFonts w:ascii="Times New Roman" w:hAnsi="Times New Roman"/>
          <w:b/>
          <w:sz w:val="22"/>
          <w:szCs w:val="22"/>
        </w:rPr>
        <w:t>Present Perfect Passive</w:t>
      </w:r>
      <w:r w:rsidRPr="00F93100">
        <w:rPr>
          <w:rFonts w:ascii="Times New Roman" w:hAnsi="Times New Roman"/>
          <w:sz w:val="22"/>
          <w:szCs w:val="22"/>
        </w:rPr>
        <w:t xml:space="preserve"> (The door hasn’t been mended yet.)</w:t>
      </w:r>
      <w:proofErr w:type="gramEnd"/>
      <w:r w:rsidRPr="00F93100">
        <w:rPr>
          <w:rFonts w:ascii="Times New Roman" w:hAnsi="Times New Roman"/>
          <w:sz w:val="22"/>
          <w:szCs w:val="22"/>
        </w:rPr>
        <w:t xml:space="preserve"> </w:t>
      </w:r>
      <w:r w:rsidRPr="00F93100">
        <w:rPr>
          <w:rFonts w:ascii="Times New Roman" w:hAnsi="Times New Roman"/>
          <w:b/>
          <w:sz w:val="22"/>
          <w:szCs w:val="22"/>
        </w:rPr>
        <w:t>Passive with modal verbs</w:t>
      </w:r>
      <w:r w:rsidRPr="00F93100">
        <w:rPr>
          <w:rFonts w:ascii="Times New Roman" w:hAnsi="Times New Roman"/>
          <w:sz w:val="22"/>
          <w:szCs w:val="22"/>
        </w:rPr>
        <w:t xml:space="preserve"> (The washing machine can’t be repaired</w:t>
      </w:r>
      <w:r w:rsidRPr="001E40EE">
        <w:rPr>
          <w:rFonts w:ascii="Times New Roman" w:hAnsi="Times New Roman"/>
          <w:sz w:val="22"/>
          <w:szCs w:val="22"/>
        </w:rPr>
        <w:t>.)</w:t>
      </w:r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Passive</w:t>
      </w:r>
      <w:proofErr w:type="spellEnd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structures</w:t>
      </w:r>
      <w:proofErr w:type="spellEnd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with</w:t>
      </w:r>
      <w:proofErr w:type="spellEnd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bring</w:t>
      </w:r>
      <w:proofErr w:type="spellEnd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, </w:t>
      </w:r>
      <w:proofErr w:type="spellStart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give</w:t>
      </w:r>
      <w:proofErr w:type="spellEnd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, </w:t>
      </w:r>
      <w:proofErr w:type="spellStart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lend</w:t>
      </w:r>
      <w:proofErr w:type="spellEnd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pass</w:t>
      </w:r>
      <w:proofErr w:type="spellEnd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, show </w:t>
      </w:r>
      <w:proofErr w:type="spellStart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tell</w:t>
      </w:r>
      <w:proofErr w:type="spellEnd"/>
      <w:r w:rsidRPr="001E40E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etc</w:t>
      </w:r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</w:t>
      </w:r>
      <w:proofErr w:type="gram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(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proofErr w:type="gram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given</w:t>
      </w:r>
      <w:proofErr w:type="spell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prize</w:t>
      </w:r>
      <w:proofErr w:type="spell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A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prize</w:t>
      </w:r>
      <w:proofErr w:type="spell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given</w:t>
      </w:r>
      <w:proofErr w:type="spell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1E40EE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 </w:t>
      </w:r>
    </w:p>
    <w:p w:rsidR="00B22461" w:rsidRPr="0084757A" w:rsidRDefault="00B22461" w:rsidP="00B22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261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r w:rsidRPr="006B3F86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műveltető szerkezetek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(</w:t>
      </w:r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I had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my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hair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cut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yesterday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,</w:t>
      </w: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made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little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boy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cry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Fanny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me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buy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her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new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hat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week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)</w:t>
      </w:r>
    </w:p>
    <w:p w:rsidR="00B22461" w:rsidRPr="00690634" w:rsidRDefault="00B22461" w:rsidP="00B22461">
      <w:pPr>
        <w:pStyle w:val="Listaszerbekezds"/>
        <w:widowControl/>
        <w:numPr>
          <w:ilvl w:val="0"/>
          <w:numId w:val="5"/>
        </w:numPr>
        <w:spacing w:line="276" w:lineRule="auto"/>
        <w:ind w:left="284" w:right="261"/>
        <w:jc w:val="both"/>
        <w:rPr>
          <w:rFonts w:ascii="Times New Roman" w:eastAsia="Times New Roman" w:hAnsi="Times New Roman"/>
          <w:sz w:val="22"/>
          <w:szCs w:val="22"/>
        </w:rPr>
      </w:pPr>
      <w:r w:rsidRPr="00690634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függő beszéd</w:t>
      </w:r>
      <w:r w:rsidRPr="00690634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: jelen és </w:t>
      </w:r>
      <w:proofErr w:type="spellStart"/>
      <w:r w:rsidRPr="00690634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múltidejű</w:t>
      </w:r>
      <w:proofErr w:type="spellEnd"/>
      <w:r w:rsidRPr="00690634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igével,</w:t>
      </w:r>
      <w:r w:rsidRPr="00690634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690634">
        <w:rPr>
          <w:rFonts w:ascii="Times New Roman" w:hAnsi="Times New Roman" w:cs="Times New Roman"/>
          <w:b/>
          <w:iCs/>
          <w:sz w:val="22"/>
          <w:szCs w:val="22"/>
        </w:rPr>
        <w:t>kérés</w:t>
      </w:r>
      <w:proofErr w:type="spellEnd"/>
      <w:r w:rsidRPr="00690634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proofErr w:type="spellStart"/>
      <w:r w:rsidRPr="00690634">
        <w:rPr>
          <w:rFonts w:ascii="Times New Roman" w:hAnsi="Times New Roman" w:cs="Times New Roman"/>
          <w:b/>
          <w:iCs/>
          <w:sz w:val="22"/>
          <w:szCs w:val="22"/>
        </w:rPr>
        <w:t>parancs</w:t>
      </w:r>
      <w:proofErr w:type="spellEnd"/>
      <w:r w:rsidRPr="00690634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proofErr w:type="spellStart"/>
      <w:r w:rsidRPr="00690634">
        <w:rPr>
          <w:rFonts w:ascii="Times New Roman" w:hAnsi="Times New Roman" w:cs="Times New Roman"/>
          <w:b/>
          <w:iCs/>
          <w:sz w:val="22"/>
          <w:szCs w:val="22"/>
        </w:rPr>
        <w:t>fenyegetés</w:t>
      </w:r>
      <w:proofErr w:type="spellEnd"/>
      <w:r w:rsidRPr="00690634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proofErr w:type="spellStart"/>
      <w:r w:rsidRPr="00690634">
        <w:rPr>
          <w:rFonts w:ascii="Times New Roman" w:hAnsi="Times New Roman" w:cs="Times New Roman"/>
          <w:b/>
          <w:iCs/>
          <w:sz w:val="22"/>
          <w:szCs w:val="22"/>
        </w:rPr>
        <w:t>ajánlat</w:t>
      </w:r>
      <w:proofErr w:type="spellEnd"/>
      <w:r w:rsidRPr="00690634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690634">
        <w:rPr>
          <w:rFonts w:ascii="Times New Roman" w:hAnsi="Times New Roman" w:cs="Times New Roman"/>
          <w:b/>
          <w:iCs/>
          <w:sz w:val="22"/>
          <w:szCs w:val="22"/>
        </w:rPr>
        <w:t>függő</w:t>
      </w:r>
      <w:proofErr w:type="spellEnd"/>
      <w:r w:rsidRPr="00690634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690634">
        <w:rPr>
          <w:rFonts w:ascii="Times New Roman" w:hAnsi="Times New Roman" w:cs="Times New Roman"/>
          <w:b/>
          <w:iCs/>
          <w:sz w:val="22"/>
          <w:szCs w:val="22"/>
        </w:rPr>
        <w:t>beszédben</w:t>
      </w:r>
      <w:proofErr w:type="spellEnd"/>
      <w:r w:rsidRPr="00690634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r w:rsidRPr="00690634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a függő beszéd </w:t>
      </w:r>
      <w:r w:rsidRPr="00690634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bevezető igéi:</w:t>
      </w:r>
      <w:r w:rsidRPr="00690634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690634">
        <w:rPr>
          <w:rFonts w:ascii="Times New Roman" w:hAnsi="Times New Roman" w:cs="Times New Roman"/>
          <w:iCs/>
          <w:sz w:val="22"/>
          <w:szCs w:val="22"/>
        </w:rPr>
        <w:t xml:space="preserve">She asked me if she should leave. / She asked me to take   her home. / She told me to take him home. / She threatened to leave me there.  / She offered to take me home. </w:t>
      </w:r>
    </w:p>
    <w:p w:rsidR="00B22461" w:rsidRPr="00D25AD0" w:rsidRDefault="00B22461" w:rsidP="00B22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közvetett kérdések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: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indirect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questions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Could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tell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what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time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is,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please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?)</w:t>
      </w:r>
    </w:p>
    <w:p w:rsidR="00B22461" w:rsidRPr="00D25AD0" w:rsidRDefault="00B22461" w:rsidP="00B22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vonatkozó névmások / mellékmondatok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: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relative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pronouns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and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clauses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She’s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girl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who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can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sing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really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well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 I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won’t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eat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banana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which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was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on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floor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.)</w:t>
      </w:r>
      <w:r w:rsidRPr="00B0468E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</w:t>
      </w: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szövegkohéziós elemek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in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addition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furthermore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in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fact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so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since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although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even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though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however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…)</w:t>
      </w:r>
    </w:p>
    <w:p w:rsidR="00B22461" w:rsidRDefault="00B22461" w:rsidP="00B22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képzők: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negative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prefixes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uneducated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impolite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),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adjective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suffixes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dangerous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professional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hopeful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)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noun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suffixes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teacher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bakery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difference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) </w:t>
      </w:r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l</w:t>
      </w:r>
    </w:p>
    <w:p w:rsidR="00B22461" w:rsidRPr="00B61CA9" w:rsidRDefault="00B22461" w:rsidP="00B22461">
      <w:pPr>
        <w:widowControl/>
        <w:numPr>
          <w:ilvl w:val="0"/>
          <w:numId w:val="5"/>
        </w:numPr>
        <w:suppressAutoHyphens/>
        <w:spacing w:after="120" w:line="276" w:lineRule="auto"/>
        <w:ind w:left="284" w:right="26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61CA9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l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ogikai viszonyok: célhatározás kifejezése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He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went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to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Rome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to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study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Italian</w:t>
      </w:r>
      <w:r w:rsidRPr="00864AFB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hu-HU" w:eastAsia="zh-CN"/>
        </w:rPr>
        <w:t xml:space="preserve">. </w:t>
      </w:r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I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finished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earlier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so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that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they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could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have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a chat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after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the</w:t>
      </w:r>
      <w:proofErr w:type="spellEnd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.</w:t>
      </w:r>
      <w:r w:rsidRPr="002D24A8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szövegösszetartó eszközök: névmások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this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that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these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those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kötőszavak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(and,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or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but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because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), további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szövegkohéziós elemek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addition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furthermore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since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although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however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,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</w:p>
    <w:p w:rsidR="00B22461" w:rsidRPr="009E5C30" w:rsidRDefault="00B22461" w:rsidP="00B22461">
      <w:pPr>
        <w:widowControl/>
        <w:numPr>
          <w:ilvl w:val="0"/>
          <w:numId w:val="8"/>
        </w:numPr>
        <w:suppressAutoHyphens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visszakérdezés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(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She’s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ill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isn’t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hasn’t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met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before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has </w:t>
      </w:r>
      <w:proofErr w:type="spellStart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?)</w:t>
      </w:r>
    </w:p>
    <w:p w:rsidR="00B22461" w:rsidRPr="009E5C30" w:rsidRDefault="00B22461" w:rsidP="00B22461">
      <w:pPr>
        <w:widowControl/>
        <w:numPr>
          <w:ilvl w:val="0"/>
          <w:numId w:val="8"/>
        </w:numPr>
        <w:suppressAutoHyphens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9E5C30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beágyazott kérdés</w:t>
      </w:r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</w:t>
      </w:r>
      <w:proofErr w:type="spellEnd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think</w:t>
      </w:r>
      <w:proofErr w:type="spellEnd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</w:t>
      </w:r>
      <w:proofErr w:type="spellEnd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will</w:t>
      </w:r>
      <w:proofErr w:type="spellEnd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arrive</w:t>
      </w:r>
      <w:proofErr w:type="spellEnd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home</w:t>
      </w:r>
      <w:proofErr w:type="spellEnd"/>
      <w:r w:rsidRPr="009E5C3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?)</w:t>
      </w:r>
    </w:p>
    <w:p w:rsidR="00B22461" w:rsidRPr="00B0468E" w:rsidRDefault="00B22461" w:rsidP="00B2246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hAnsi="Times New Roman" w:cs="Times New Roman"/>
          <w:i/>
          <w:iCs/>
          <w:lang w:val="de-DE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igei vonzatok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gerunds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and </w:t>
      </w:r>
      <w:proofErr w:type="spellStart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infinitives</w:t>
      </w:r>
      <w:proofErr w:type="spellEnd"/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)</w:t>
      </w:r>
      <w:r w:rsidRPr="00B0468E">
        <w:rPr>
          <w:rFonts w:ascii="Times New Roman" w:hAnsi="Times New Roman" w:cs="Times New Roman"/>
          <w:i/>
          <w:iCs/>
          <w:lang w:val="de-DE"/>
        </w:rPr>
        <w:t xml:space="preserve"> </w:t>
      </w:r>
    </w:p>
    <w:p w:rsidR="00B22461" w:rsidRPr="00695262" w:rsidRDefault="00B22461" w:rsidP="00B2246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proofErr w:type="gramStart"/>
      <w:r w:rsidRPr="00695262">
        <w:rPr>
          <w:rFonts w:ascii="Times New Roman" w:hAnsi="Times New Roman" w:cs="Times New Roman"/>
          <w:b/>
          <w:i/>
          <w:iCs/>
          <w:sz w:val="22"/>
          <w:szCs w:val="22"/>
        </w:rPr>
        <w:t>gerund</w:t>
      </w:r>
      <w:proofErr w:type="gramEnd"/>
      <w:r w:rsidRPr="006952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and infinitive </w:t>
      </w:r>
      <w:proofErr w:type="spellStart"/>
      <w:r w:rsidRPr="00695262">
        <w:rPr>
          <w:rFonts w:ascii="Times New Roman" w:hAnsi="Times New Roman" w:cs="Times New Roman"/>
          <w:b/>
          <w:i/>
          <w:iCs/>
          <w:sz w:val="22"/>
          <w:szCs w:val="22"/>
        </w:rPr>
        <w:t>speciális</w:t>
      </w:r>
      <w:proofErr w:type="spellEnd"/>
      <w:r w:rsidRPr="006952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spellStart"/>
      <w:r w:rsidRPr="00695262">
        <w:rPr>
          <w:rFonts w:ascii="Times New Roman" w:hAnsi="Times New Roman" w:cs="Times New Roman"/>
          <w:b/>
          <w:i/>
          <w:iCs/>
          <w:sz w:val="22"/>
          <w:szCs w:val="22"/>
        </w:rPr>
        <w:t>kifejezésekben</w:t>
      </w:r>
      <w:proofErr w:type="spellEnd"/>
      <w:r w:rsidRPr="006952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695262">
        <w:rPr>
          <w:rFonts w:ascii="Times New Roman" w:hAnsi="Times New Roman" w:cs="Times New Roman"/>
          <w:i/>
          <w:iCs/>
          <w:sz w:val="22"/>
          <w:szCs w:val="22"/>
        </w:rPr>
        <w:t>(It's no use talking to him.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95262">
        <w:rPr>
          <w:rFonts w:ascii="Times New Roman" w:hAnsi="Times New Roman" w:cs="Times New Roman"/>
          <w:i/>
          <w:iCs/>
          <w:sz w:val="22"/>
          <w:szCs w:val="22"/>
        </w:rPr>
        <w:t>There’s no point in waiting here.</w:t>
      </w:r>
      <w:r w:rsidR="00F14E6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95262">
        <w:rPr>
          <w:rFonts w:ascii="Times New Roman" w:hAnsi="Times New Roman" w:cs="Times New Roman"/>
          <w:i/>
          <w:iCs/>
          <w:sz w:val="22"/>
          <w:szCs w:val="22"/>
        </w:rPr>
        <w:t>If we are to catch the train, we should leave immediately.</w:t>
      </w:r>
      <w:r w:rsidR="00F14E6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95262">
        <w:rPr>
          <w:rFonts w:ascii="Times New Roman" w:hAnsi="Times New Roman" w:cs="Times New Roman"/>
          <w:i/>
          <w:iCs/>
          <w:sz w:val="22"/>
          <w:szCs w:val="22"/>
        </w:rPr>
        <w:t>He went there only to find that everybody had left.)</w:t>
      </w:r>
    </w:p>
    <w:p w:rsidR="00B22461" w:rsidRPr="00695262" w:rsidRDefault="00B22461" w:rsidP="00B22461">
      <w:pPr>
        <w:pStyle w:val="Egyb0"/>
        <w:numPr>
          <w:ilvl w:val="0"/>
          <w:numId w:val="6"/>
        </w:numPr>
        <w:shd w:val="clear" w:color="auto" w:fill="auto"/>
        <w:spacing w:line="266" w:lineRule="auto"/>
        <w:ind w:left="284"/>
        <w:rPr>
          <w:rFonts w:eastAsia="Calibri"/>
          <w:i/>
          <w:sz w:val="22"/>
          <w:szCs w:val="22"/>
          <w:lang w:eastAsia="hu-HU"/>
        </w:rPr>
      </w:pPr>
      <w:r w:rsidRPr="00695262">
        <w:rPr>
          <w:b/>
          <w:i/>
          <w:iCs/>
          <w:sz w:val="22"/>
          <w:szCs w:val="22"/>
        </w:rPr>
        <w:lastRenderedPageBreak/>
        <w:t>melléknévi igenevek</w:t>
      </w:r>
      <w:r w:rsidRPr="00695262">
        <w:rPr>
          <w:color w:val="000000"/>
          <w:sz w:val="22"/>
          <w:szCs w:val="22"/>
          <w:lang w:val="en-US" w:bidi="en-US"/>
        </w:rPr>
        <w:t xml:space="preserve"> (</w:t>
      </w:r>
      <w:r w:rsidRPr="00695262">
        <w:rPr>
          <w:i/>
          <w:color w:val="000000"/>
          <w:sz w:val="22"/>
          <w:szCs w:val="22"/>
          <w:lang w:val="en-US" w:bidi="en-US"/>
        </w:rPr>
        <w:t>Preparing for my test, I reviewed the last three chapters. Having finished lunch, we went back to work.)</w:t>
      </w:r>
    </w:p>
    <w:p w:rsidR="00B22461" w:rsidRPr="00695262" w:rsidRDefault="00B22461" w:rsidP="00B22461">
      <w:pPr>
        <w:pStyle w:val="Egyb0"/>
        <w:numPr>
          <w:ilvl w:val="0"/>
          <w:numId w:val="6"/>
        </w:numPr>
        <w:shd w:val="clear" w:color="auto" w:fill="auto"/>
        <w:spacing w:line="262" w:lineRule="auto"/>
        <w:ind w:left="284" w:right="261"/>
        <w:rPr>
          <w:sz w:val="22"/>
          <w:szCs w:val="22"/>
          <w:lang w:eastAsia="zh-CN"/>
        </w:rPr>
      </w:pPr>
      <w:r w:rsidRPr="00695262">
        <w:rPr>
          <w:b/>
          <w:i/>
          <w:sz w:val="22"/>
          <w:szCs w:val="22"/>
          <w:lang w:eastAsia="zh-CN"/>
        </w:rPr>
        <w:t>fordított szórend (</w:t>
      </w:r>
      <w:r w:rsidRPr="00F14E6C">
        <w:rPr>
          <w:b/>
          <w:i/>
          <w:sz w:val="22"/>
          <w:szCs w:val="22"/>
          <w:lang w:val="en-GB" w:eastAsia="zh-CN"/>
        </w:rPr>
        <w:t>Inversion</w:t>
      </w:r>
      <w:bookmarkStart w:id="2" w:name="_GoBack"/>
      <w:bookmarkEnd w:id="2"/>
      <w:r w:rsidRPr="00695262">
        <w:rPr>
          <w:i/>
          <w:sz w:val="22"/>
          <w:szCs w:val="22"/>
          <w:lang w:eastAsia="zh-CN"/>
        </w:rPr>
        <w:t>)</w:t>
      </w:r>
      <w:r w:rsidRPr="00695262">
        <w:rPr>
          <w:color w:val="000000"/>
          <w:sz w:val="22"/>
          <w:szCs w:val="22"/>
          <w:lang w:val="en-US" w:bidi="en-US"/>
        </w:rPr>
        <w:t xml:space="preserve"> (</w:t>
      </w:r>
      <w:r w:rsidRPr="00695262">
        <w:rPr>
          <w:i/>
          <w:color w:val="000000"/>
          <w:sz w:val="22"/>
          <w:szCs w:val="22"/>
          <w:lang w:val="en-US" w:bidi="en-US"/>
        </w:rPr>
        <w:t xml:space="preserve">Hardly </w:t>
      </w:r>
      <w:proofErr w:type="gramStart"/>
      <w:r w:rsidRPr="00695262">
        <w:rPr>
          <w:i/>
          <w:color w:val="000000"/>
          <w:sz w:val="22"/>
          <w:szCs w:val="22"/>
          <w:lang w:val="en-US" w:bidi="en-US"/>
        </w:rPr>
        <w:t>had</w:t>
      </w:r>
      <w:proofErr w:type="gramEnd"/>
      <w:r w:rsidRPr="00695262">
        <w:rPr>
          <w:i/>
          <w:color w:val="000000"/>
          <w:sz w:val="22"/>
          <w:szCs w:val="22"/>
          <w:lang w:val="en-US" w:bidi="en-US"/>
        </w:rPr>
        <w:t xml:space="preserve"> he arrived when he had to leave again</w:t>
      </w:r>
      <w:r w:rsidRPr="00695262">
        <w:rPr>
          <w:color w:val="000000"/>
          <w:sz w:val="22"/>
          <w:szCs w:val="22"/>
          <w:lang w:val="en-US" w:bidi="en-US"/>
        </w:rPr>
        <w:t xml:space="preserve">. </w:t>
      </w:r>
      <w:r w:rsidRPr="00695262">
        <w:rPr>
          <w:i/>
          <w:iCs/>
          <w:color w:val="000000"/>
          <w:sz w:val="22"/>
          <w:szCs w:val="22"/>
          <w:lang w:val="en-US" w:bidi="en-US"/>
        </w:rPr>
        <w:t>Not only did he arrive late, but he also forgot to bring a present.)</w:t>
      </w:r>
    </w:p>
    <w:p w:rsidR="00B22461" w:rsidRPr="00695262" w:rsidRDefault="00B22461" w:rsidP="00B22461">
      <w:pPr>
        <w:pStyle w:val="Listaszerbekezds"/>
        <w:numPr>
          <w:ilvl w:val="0"/>
          <w:numId w:val="6"/>
        </w:numPr>
        <w:ind w:left="284"/>
        <w:rPr>
          <w:rFonts w:ascii="Times New Roman" w:hAnsi="Times New Roman" w:cs="Times New Roman"/>
          <w:i/>
          <w:sz w:val="22"/>
          <w:szCs w:val="22"/>
          <w:lang w:val="hu-HU"/>
        </w:rPr>
      </w:pPr>
      <w:proofErr w:type="spellStart"/>
      <w:proofErr w:type="gramStart"/>
      <w:r w:rsidRPr="00695262">
        <w:rPr>
          <w:rFonts w:ascii="Times New Roman" w:hAnsi="Times New Roman" w:cs="Times New Roman"/>
          <w:b/>
          <w:i/>
          <w:sz w:val="22"/>
          <w:szCs w:val="22"/>
          <w:lang w:eastAsia="zh-CN"/>
        </w:rPr>
        <w:t>kötőmód</w:t>
      </w:r>
      <w:proofErr w:type="spellEnd"/>
      <w:proofErr w:type="gramEnd"/>
      <w:r w:rsidRPr="00695262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 (Subjunctive)</w:t>
      </w:r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(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She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insisted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that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she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help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her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.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It’s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funny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that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you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should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say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that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. I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suggest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proofErr w:type="gram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he</w:t>
      </w:r>
      <w:proofErr w:type="gram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 xml:space="preserve"> go </w:t>
      </w:r>
      <w:proofErr w:type="spellStart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home</w:t>
      </w:r>
      <w:proofErr w:type="spellEnd"/>
      <w:r w:rsidRPr="00695262">
        <w:rPr>
          <w:rFonts w:ascii="Times New Roman" w:hAnsi="Times New Roman" w:cs="Times New Roman"/>
          <w:i/>
          <w:sz w:val="22"/>
          <w:szCs w:val="22"/>
          <w:lang w:val="hu-HU"/>
        </w:rPr>
        <w:t>.)</w:t>
      </w:r>
    </w:p>
    <w:p w:rsidR="00B22461" w:rsidRPr="00D9731C" w:rsidRDefault="00B22461" w:rsidP="00B22461">
      <w:pPr>
        <w:pStyle w:val="Egyb0"/>
        <w:shd w:val="clear" w:color="auto" w:fill="auto"/>
        <w:spacing w:line="262" w:lineRule="auto"/>
        <w:ind w:left="426" w:right="261"/>
        <w:rPr>
          <w:sz w:val="22"/>
          <w:szCs w:val="22"/>
          <w:lang w:eastAsia="zh-CN"/>
        </w:rPr>
      </w:pPr>
    </w:p>
    <w:p w:rsidR="00B22461" w:rsidRPr="00CF60C7" w:rsidRDefault="00B22461" w:rsidP="00B22461">
      <w:pPr>
        <w:widowControl/>
        <w:suppressAutoHyphens/>
        <w:ind w:left="142" w:right="261" w:hanging="14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hu-HU" w:eastAsia="zh-CN"/>
        </w:rPr>
      </w:pPr>
    </w:p>
    <w:p w:rsidR="00B22461" w:rsidRPr="00CF60C7" w:rsidRDefault="00B22461" w:rsidP="00B22461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22461" w:rsidRPr="00CF60C7" w:rsidRDefault="00B22461" w:rsidP="00B22461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  <w:r w:rsidRPr="00CF60C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Témakörök a 12. évfolyamra</w:t>
      </w:r>
    </w:p>
    <w:p w:rsidR="00B22461" w:rsidRPr="00CF60C7" w:rsidRDefault="00B22461" w:rsidP="00B22461">
      <w:pPr>
        <w:widowControl/>
        <w:suppressAutoHyphens/>
        <w:ind w:left="-142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  <w:r w:rsidRPr="00CF60C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Helping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people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in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need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charities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Crimes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crime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prevention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. Law and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order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Problems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environmental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protection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: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global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warming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motorisation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Working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conditions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in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Hungary and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abroad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unemployment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Eating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habits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food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specialties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Hungary and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other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countries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GM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food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Alternative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medicine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Addictions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smoking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alcohol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internet,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drugs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, etc.).</w:t>
      </w:r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Popular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sports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Hungary and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abroad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extreme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sports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The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importance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of free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person's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life,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management,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our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life and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stress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The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role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of art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everyday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life: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theatre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cinema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concert</w:t>
      </w:r>
      <w:proofErr w:type="spellEnd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410E50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exhibition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Positive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negative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impact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scientific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technical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progress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on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society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people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: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genetic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engineering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space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exploration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Money management,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family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budgets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pocket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money</w:t>
      </w:r>
      <w:proofErr w:type="spellEnd"/>
    </w:p>
    <w:p w:rsidR="00B22461" w:rsidRPr="00410E50" w:rsidRDefault="00B22461" w:rsidP="00B22461">
      <w:pPr>
        <w:pStyle w:val="Listaszerbekezds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Consumer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society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10E50">
        <w:rPr>
          <w:rFonts w:ascii="Times New Roman" w:hAnsi="Times New Roman" w:cs="Times New Roman"/>
          <w:sz w:val="22"/>
          <w:szCs w:val="22"/>
          <w:lang w:val="hu-HU"/>
        </w:rPr>
        <w:t>advertising</w:t>
      </w:r>
      <w:proofErr w:type="spellEnd"/>
      <w:r w:rsidRPr="00410E5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CD3D73" w:rsidRPr="00B22461" w:rsidRDefault="00CD3D73">
      <w:pPr>
        <w:rPr>
          <w:lang w:val="hu-HU"/>
        </w:rPr>
      </w:pPr>
    </w:p>
    <w:sectPr w:rsidR="00CD3D73" w:rsidRPr="00B22461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9F5"/>
    <w:multiLevelType w:val="hybridMultilevel"/>
    <w:tmpl w:val="545EE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EC3"/>
    <w:multiLevelType w:val="hybridMultilevel"/>
    <w:tmpl w:val="C6FC5F3A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9E7"/>
    <w:multiLevelType w:val="hybridMultilevel"/>
    <w:tmpl w:val="3D2AD2C8"/>
    <w:lvl w:ilvl="0" w:tplc="B0761F78">
      <w:numFmt w:val="bullet"/>
      <w:lvlText w:val="—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271"/>
    <w:multiLevelType w:val="hybridMultilevel"/>
    <w:tmpl w:val="5D48F05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660C"/>
    <w:multiLevelType w:val="hybridMultilevel"/>
    <w:tmpl w:val="52F88902"/>
    <w:lvl w:ilvl="0" w:tplc="B0761F78"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236E3"/>
    <w:multiLevelType w:val="hybridMultilevel"/>
    <w:tmpl w:val="A90E27A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F222E"/>
    <w:multiLevelType w:val="hybridMultilevel"/>
    <w:tmpl w:val="FF2E28CA"/>
    <w:lvl w:ilvl="0" w:tplc="B0761F78">
      <w:numFmt w:val="bullet"/>
      <w:lvlText w:val="—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A844E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1"/>
    <w:rsid w:val="000A08B5"/>
    <w:rsid w:val="00311E43"/>
    <w:rsid w:val="003E27AF"/>
    <w:rsid w:val="00690634"/>
    <w:rsid w:val="006D3920"/>
    <w:rsid w:val="00765ED3"/>
    <w:rsid w:val="0082188B"/>
    <w:rsid w:val="00B22461"/>
    <w:rsid w:val="00CD3D73"/>
    <w:rsid w:val="00D80F20"/>
    <w:rsid w:val="00F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822C-682B-4247-A594-4635072B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22461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gyb">
    <w:name w:val="Egyéb_"/>
    <w:basedOn w:val="Bekezdsalapbettpusa"/>
    <w:link w:val="Egyb0"/>
    <w:rsid w:val="00B224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Egyb0">
    <w:name w:val="Egyéb"/>
    <w:basedOn w:val="Norml"/>
    <w:link w:val="Egyb"/>
    <w:rsid w:val="00B22461"/>
    <w:pPr>
      <w:shd w:val="clear" w:color="auto" w:fill="FFFFFF"/>
    </w:pPr>
    <w:rPr>
      <w:rFonts w:ascii="Times New Roman" w:eastAsia="Times New Roman" w:hAnsi="Times New Roman" w:cs="Times New Roman"/>
      <w:lang w:val="hu-HU"/>
    </w:rPr>
  </w:style>
  <w:style w:type="paragraph" w:styleId="Listaszerbekezds">
    <w:name w:val="List Paragraph"/>
    <w:basedOn w:val="Norml"/>
    <w:uiPriority w:val="34"/>
    <w:qFormat/>
    <w:rsid w:val="00B22461"/>
    <w:pPr>
      <w:ind w:left="720"/>
      <w:contextualSpacing/>
    </w:pPr>
  </w:style>
  <w:style w:type="table" w:customStyle="1" w:styleId="Rcsostblzat6">
    <w:name w:val="Rácsos táblázat6"/>
    <w:basedOn w:val="Normltblzat"/>
    <w:next w:val="Rcsostblzat"/>
    <w:uiPriority w:val="39"/>
    <w:rsid w:val="00B22461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2370</Words>
  <Characters>16360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2022-01-16T17:01:00Z</dcterms:created>
  <dcterms:modified xsi:type="dcterms:W3CDTF">2022-01-17T20:28:00Z</dcterms:modified>
</cp:coreProperties>
</file>