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EF03F" w14:textId="695EFE5D" w:rsidR="008B1689" w:rsidRPr="006A12F5" w:rsidRDefault="008B1689">
      <w:pPr>
        <w:rPr>
          <w:rFonts w:ascii="Times New Roman" w:hAnsi="Times New Roman" w:cs="Times New Roman"/>
          <w:b/>
          <w:sz w:val="28"/>
          <w:szCs w:val="28"/>
        </w:rPr>
      </w:pPr>
      <w:r w:rsidRPr="006A12F5">
        <w:rPr>
          <w:rFonts w:ascii="Times New Roman" w:hAnsi="Times New Roman" w:cs="Times New Roman"/>
          <w:b/>
          <w:sz w:val="28"/>
          <w:szCs w:val="28"/>
        </w:rPr>
        <w:t>Osztályozó és javítóvizsga követelmények</w:t>
      </w:r>
      <w:r w:rsidRPr="006A12F5">
        <w:rPr>
          <w:rFonts w:ascii="Times New Roman" w:hAnsi="Times New Roman" w:cs="Times New Roman"/>
          <w:b/>
          <w:sz w:val="28"/>
          <w:szCs w:val="28"/>
        </w:rPr>
        <w:tab/>
        <w:t>Fizika emelt szintű képzés</w:t>
      </w:r>
    </w:p>
    <w:p w14:paraId="4F3E22DD" w14:textId="77777777" w:rsidR="008B1689" w:rsidRPr="006A12F5" w:rsidRDefault="008B1689">
      <w:pPr>
        <w:rPr>
          <w:rFonts w:ascii="Times New Roman" w:hAnsi="Times New Roman" w:cs="Times New Roman"/>
          <w:sz w:val="28"/>
          <w:szCs w:val="28"/>
        </w:rPr>
      </w:pPr>
      <w:r w:rsidRPr="006A12F5">
        <w:rPr>
          <w:rFonts w:ascii="Times New Roman" w:hAnsi="Times New Roman" w:cs="Times New Roman"/>
          <w:sz w:val="28"/>
          <w:szCs w:val="28"/>
        </w:rPr>
        <w:t>A vizsga leírása:</w:t>
      </w:r>
    </w:p>
    <w:p w14:paraId="11134417" w14:textId="5E6DD656" w:rsidR="008B1689" w:rsidRPr="006A12F5" w:rsidRDefault="008B1689">
      <w:pPr>
        <w:rPr>
          <w:rFonts w:ascii="Times New Roman" w:hAnsi="Times New Roman" w:cs="Times New Roman"/>
          <w:sz w:val="28"/>
          <w:szCs w:val="28"/>
        </w:rPr>
      </w:pPr>
      <w:r w:rsidRPr="006A12F5">
        <w:rPr>
          <w:rFonts w:ascii="Times New Roman" w:hAnsi="Times New Roman" w:cs="Times New Roman"/>
          <w:sz w:val="28"/>
          <w:szCs w:val="28"/>
        </w:rPr>
        <w:t>A vizsga írásbeli és szóbeli vizsgarészből áll. Az írásbeli 60%-ban, a szóbeli 40%-ban számít bele a vizsga eredményébe.</w:t>
      </w:r>
    </w:p>
    <w:p w14:paraId="00CB214D" w14:textId="187351CE" w:rsidR="008B1689" w:rsidRPr="006A12F5" w:rsidRDefault="008B1689">
      <w:pPr>
        <w:rPr>
          <w:rFonts w:ascii="Times New Roman" w:hAnsi="Times New Roman" w:cs="Times New Roman"/>
          <w:b/>
          <w:sz w:val="28"/>
          <w:szCs w:val="28"/>
        </w:rPr>
      </w:pPr>
      <w:r w:rsidRPr="006A12F5">
        <w:rPr>
          <w:rFonts w:ascii="Times New Roman" w:hAnsi="Times New Roman" w:cs="Times New Roman"/>
          <w:b/>
          <w:sz w:val="28"/>
          <w:szCs w:val="28"/>
        </w:rPr>
        <w:t>11. évfolyam</w:t>
      </w:r>
    </w:p>
    <w:p w14:paraId="4A782549" w14:textId="77777777" w:rsidR="008B1689" w:rsidRPr="006A12F5" w:rsidRDefault="008B1689">
      <w:pPr>
        <w:rPr>
          <w:rFonts w:ascii="Times New Roman" w:hAnsi="Times New Roman" w:cs="Times New Roman"/>
          <w:i/>
          <w:sz w:val="28"/>
          <w:szCs w:val="28"/>
        </w:rPr>
      </w:pPr>
      <w:r w:rsidRPr="006A12F5">
        <w:rPr>
          <w:rFonts w:ascii="Times New Roman" w:hAnsi="Times New Roman" w:cs="Times New Roman"/>
          <w:i/>
          <w:sz w:val="28"/>
          <w:szCs w:val="28"/>
        </w:rPr>
        <w:t>Kinematika</w:t>
      </w:r>
    </w:p>
    <w:p w14:paraId="32A97E61" w14:textId="77777777" w:rsidR="008B1689" w:rsidRPr="006A12F5" w:rsidRDefault="008B1689">
      <w:pPr>
        <w:rPr>
          <w:rFonts w:ascii="Times New Roman" w:hAnsi="Times New Roman" w:cs="Times New Roman"/>
          <w:sz w:val="28"/>
          <w:szCs w:val="28"/>
        </w:rPr>
      </w:pPr>
      <w:r w:rsidRPr="006A12F5">
        <w:rPr>
          <w:rFonts w:ascii="Times New Roman" w:hAnsi="Times New Roman" w:cs="Times New Roman"/>
          <w:sz w:val="28"/>
          <w:szCs w:val="28"/>
        </w:rPr>
        <w:t>A mozgásról általában. Az egyenes vonalú egyenletes mozgás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,  vektor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 fogalom. Az egyenes vonalú egyenletesen változó mozgás.  Nem nulla kezdősebességű, egyenes vonalú egyenletesen változó mozgás, szabadesés. Grafikonok értelmezése. Egyenletes körmozgás. Számításos feladatok megoldása. </w:t>
      </w:r>
    </w:p>
    <w:p w14:paraId="7F07BC66" w14:textId="77777777" w:rsidR="008B1689" w:rsidRPr="006A12F5" w:rsidRDefault="008B1689">
      <w:pPr>
        <w:rPr>
          <w:rFonts w:ascii="Times New Roman" w:hAnsi="Times New Roman" w:cs="Times New Roman"/>
          <w:i/>
          <w:sz w:val="28"/>
          <w:szCs w:val="28"/>
        </w:rPr>
      </w:pPr>
      <w:r w:rsidRPr="006A12F5">
        <w:rPr>
          <w:rFonts w:ascii="Times New Roman" w:hAnsi="Times New Roman" w:cs="Times New Roman"/>
          <w:i/>
          <w:sz w:val="28"/>
          <w:szCs w:val="28"/>
        </w:rPr>
        <w:t>Dinamika</w:t>
      </w:r>
    </w:p>
    <w:p w14:paraId="7F7E23DE" w14:textId="77777777" w:rsidR="008B1689" w:rsidRPr="006A12F5" w:rsidRDefault="008B1689">
      <w:pPr>
        <w:rPr>
          <w:rFonts w:ascii="Times New Roman" w:hAnsi="Times New Roman" w:cs="Times New Roman"/>
          <w:sz w:val="28"/>
          <w:szCs w:val="28"/>
        </w:rPr>
      </w:pPr>
      <w:r w:rsidRPr="006A12F5">
        <w:rPr>
          <w:rFonts w:ascii="Times New Roman" w:hAnsi="Times New Roman" w:cs="Times New Roman"/>
          <w:sz w:val="28"/>
          <w:szCs w:val="28"/>
        </w:rPr>
        <w:t>Newton törvényei, a tehetetlenség törvénye. A lendület, a lendület megmaradása. Mozgásállapot-változások, az erő fogalma. A dinamika alaptörvénye. Az erők mérése, az erők összegzése. Erő-ellenerő, hatás-ellenhatás törvénye. Nehézségi erő, súly, súlytalanság. Külső erők. A forgatónyomaték. Egyszerű gépek, a lejtő. A szilárd testek alakváltozásai. Az egyenletes körmozgás dinamikai feltétele. A bolygók mozgása, a Naprendszer. Az általános tömegvonzás, mesterséges égitestek mozgása. Számításos feladatok megoldása.</w:t>
      </w:r>
    </w:p>
    <w:p w14:paraId="4290675A" w14:textId="77777777" w:rsidR="008B1689" w:rsidRPr="006A12F5" w:rsidRDefault="008B1689">
      <w:pPr>
        <w:rPr>
          <w:rFonts w:ascii="Times New Roman" w:hAnsi="Times New Roman" w:cs="Times New Roman"/>
          <w:sz w:val="28"/>
          <w:szCs w:val="28"/>
        </w:rPr>
      </w:pPr>
      <w:r w:rsidRPr="006A12F5">
        <w:rPr>
          <w:rFonts w:ascii="Times New Roman" w:hAnsi="Times New Roman" w:cs="Times New Roman"/>
          <w:sz w:val="28"/>
          <w:szCs w:val="28"/>
        </w:rPr>
        <w:t>A munka, a munkavégzés fajtái. Az energia. A munkatétel. A teljesítmény és a hatásfok. Számításos feladatok megoldása.</w:t>
      </w:r>
    </w:p>
    <w:p w14:paraId="2E1EF2D9" w14:textId="77777777" w:rsidR="008B1689" w:rsidRPr="006A12F5" w:rsidRDefault="008B1689">
      <w:pPr>
        <w:rPr>
          <w:rFonts w:ascii="Times New Roman" w:hAnsi="Times New Roman" w:cs="Times New Roman"/>
          <w:i/>
          <w:sz w:val="28"/>
          <w:szCs w:val="28"/>
        </w:rPr>
      </w:pPr>
      <w:r w:rsidRPr="006A12F5">
        <w:rPr>
          <w:rFonts w:ascii="Times New Roman" w:hAnsi="Times New Roman" w:cs="Times New Roman"/>
          <w:i/>
          <w:sz w:val="28"/>
          <w:szCs w:val="28"/>
        </w:rPr>
        <w:t>Termodinamika</w:t>
      </w:r>
    </w:p>
    <w:p w14:paraId="66F2B911" w14:textId="77777777" w:rsidR="008B1689" w:rsidRPr="006A12F5" w:rsidRDefault="008B1689">
      <w:pPr>
        <w:rPr>
          <w:rFonts w:ascii="Times New Roman" w:hAnsi="Times New Roman" w:cs="Times New Roman"/>
          <w:sz w:val="28"/>
          <w:szCs w:val="28"/>
        </w:rPr>
      </w:pPr>
      <w:r w:rsidRPr="006A12F5">
        <w:rPr>
          <w:rFonts w:ascii="Times New Roman" w:hAnsi="Times New Roman" w:cs="Times New Roman"/>
          <w:sz w:val="28"/>
          <w:szCs w:val="28"/>
        </w:rPr>
        <w:t xml:space="preserve"> A belső energia. A fajhő. A gázok nyomása zárt térben. A gázok hőtágulása. Az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ideális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 gáz. A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speciális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 gáztörvények, általános gáztörvény. A hőtan első és második főtétele. Halmazállapot-változások (olvadás, fagyás, párolgás, forrás, lecsapódás) Hőterjedés. Folyadékok viselkedése hőmérséklet-változáskor. Szilárd testek hőtágulása. Számításos feladatok megoldása.</w:t>
      </w:r>
    </w:p>
    <w:p w14:paraId="4A7E1142" w14:textId="77777777" w:rsidR="008B1689" w:rsidRPr="006A12F5" w:rsidRDefault="008B1689">
      <w:pPr>
        <w:rPr>
          <w:rFonts w:ascii="Times New Roman" w:hAnsi="Times New Roman" w:cs="Times New Roman"/>
          <w:sz w:val="28"/>
          <w:szCs w:val="28"/>
        </w:rPr>
      </w:pPr>
    </w:p>
    <w:p w14:paraId="078D5192" w14:textId="47B8A89A" w:rsidR="008B1689" w:rsidRPr="006A12F5" w:rsidRDefault="008B1689">
      <w:pPr>
        <w:rPr>
          <w:rFonts w:ascii="Times New Roman" w:hAnsi="Times New Roman" w:cs="Times New Roman"/>
          <w:i/>
          <w:sz w:val="28"/>
          <w:szCs w:val="28"/>
        </w:rPr>
      </w:pPr>
      <w:r w:rsidRPr="006A12F5">
        <w:rPr>
          <w:rFonts w:ascii="Times New Roman" w:hAnsi="Times New Roman" w:cs="Times New Roman"/>
          <w:i/>
          <w:sz w:val="28"/>
          <w:szCs w:val="28"/>
        </w:rPr>
        <w:t>Elektrosztatika</w:t>
      </w:r>
    </w:p>
    <w:p w14:paraId="039950DC" w14:textId="77777777" w:rsidR="008B1689" w:rsidRPr="006A12F5" w:rsidRDefault="008B1689">
      <w:pPr>
        <w:rPr>
          <w:rFonts w:ascii="Times New Roman" w:hAnsi="Times New Roman" w:cs="Times New Roman"/>
          <w:sz w:val="28"/>
          <w:szCs w:val="28"/>
        </w:rPr>
      </w:pPr>
      <w:r w:rsidRPr="006A12F5">
        <w:rPr>
          <w:rFonts w:ascii="Times New Roman" w:hAnsi="Times New Roman" w:cs="Times New Roman"/>
          <w:sz w:val="28"/>
          <w:szCs w:val="28"/>
        </w:rPr>
        <w:t xml:space="preserve">Elektrosztatikai alapjelenségek. A Coulomb-törvény. Az elektromos térerősség, elektromos erővonalak. Munkavégzés, elektromos feszültség. Vezetők az elektromos térben.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Kapacitás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>, kondenzátorok. Elektromos áram, áramerősség fogalma, ellenállás, Ohm-törvény. Elektromos munka, teljesítmény, Joule-hő. Soros- és párhuzamos kapcsolások. Áramforrások jellemzése. Vezetési jelenségek különböző anyagokban.</w:t>
      </w:r>
    </w:p>
    <w:p w14:paraId="7696F524" w14:textId="77777777" w:rsidR="006A12F5" w:rsidRPr="006A12F5" w:rsidRDefault="008B1689">
      <w:pPr>
        <w:rPr>
          <w:rFonts w:ascii="Times New Roman" w:hAnsi="Times New Roman" w:cs="Times New Roman"/>
          <w:b/>
          <w:sz w:val="28"/>
          <w:szCs w:val="28"/>
        </w:rPr>
      </w:pPr>
      <w:r w:rsidRPr="006A12F5">
        <w:rPr>
          <w:rFonts w:ascii="Times New Roman" w:hAnsi="Times New Roman" w:cs="Times New Roman"/>
          <w:b/>
          <w:sz w:val="28"/>
          <w:szCs w:val="28"/>
        </w:rPr>
        <w:t>12.</w:t>
      </w:r>
      <w:r w:rsidR="006A12F5" w:rsidRPr="006A12F5">
        <w:rPr>
          <w:rFonts w:ascii="Times New Roman" w:hAnsi="Times New Roman" w:cs="Times New Roman"/>
          <w:b/>
          <w:sz w:val="28"/>
          <w:szCs w:val="28"/>
        </w:rPr>
        <w:t xml:space="preserve"> évfolyam</w:t>
      </w:r>
    </w:p>
    <w:p w14:paraId="0206DADC" w14:textId="77777777" w:rsidR="006A12F5" w:rsidRPr="006A12F5" w:rsidRDefault="006A12F5">
      <w:pPr>
        <w:rPr>
          <w:rFonts w:ascii="Times New Roman" w:hAnsi="Times New Roman" w:cs="Times New Roman"/>
          <w:i/>
          <w:sz w:val="28"/>
          <w:szCs w:val="28"/>
        </w:rPr>
      </w:pPr>
      <w:r w:rsidRPr="006A12F5">
        <w:rPr>
          <w:rFonts w:ascii="Times New Roman" w:hAnsi="Times New Roman" w:cs="Times New Roman"/>
          <w:i/>
          <w:sz w:val="28"/>
          <w:szCs w:val="28"/>
        </w:rPr>
        <w:t>Mágnesesség</w:t>
      </w:r>
    </w:p>
    <w:p w14:paraId="2D50DFD2" w14:textId="77777777" w:rsidR="006A12F5" w:rsidRPr="006A12F5" w:rsidRDefault="008B1689">
      <w:pPr>
        <w:rPr>
          <w:rFonts w:ascii="Times New Roman" w:hAnsi="Times New Roman" w:cs="Times New Roman"/>
          <w:sz w:val="28"/>
          <w:szCs w:val="28"/>
        </w:rPr>
      </w:pPr>
      <w:r w:rsidRPr="006A12F5">
        <w:rPr>
          <w:rFonts w:ascii="Times New Roman" w:hAnsi="Times New Roman" w:cs="Times New Roman"/>
          <w:sz w:val="28"/>
          <w:szCs w:val="28"/>
        </w:rPr>
        <w:t xml:space="preserve"> Mágneses mező, elektromágneses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indukció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. Mágneses alapjelenségek. A mágneses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indukció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vektor fogalma. Mágneses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indukció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vonalak, fluxus. Lorentz-erő. Alkalmazások.  Mozgási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indukció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. Nyugalmi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indukció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>. Ön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indukció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, a mágneses tér energiája. Váltakozó feszültség.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Transzformátor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>.</w:t>
      </w:r>
    </w:p>
    <w:p w14:paraId="3C23A20B" w14:textId="7752E147" w:rsidR="006A12F5" w:rsidRPr="006A12F5" w:rsidRDefault="006A12F5">
      <w:pPr>
        <w:rPr>
          <w:rFonts w:ascii="Times New Roman" w:hAnsi="Times New Roman" w:cs="Times New Roman"/>
          <w:i/>
          <w:sz w:val="28"/>
          <w:szCs w:val="28"/>
        </w:rPr>
      </w:pPr>
      <w:r w:rsidRPr="006A12F5">
        <w:rPr>
          <w:rFonts w:ascii="Times New Roman" w:hAnsi="Times New Roman" w:cs="Times New Roman"/>
          <w:i/>
          <w:sz w:val="28"/>
          <w:szCs w:val="28"/>
        </w:rPr>
        <w:t>Mechanikai rezgések</w:t>
      </w:r>
    </w:p>
    <w:p w14:paraId="47C7C7AD" w14:textId="77777777" w:rsidR="006A12F5" w:rsidRPr="006A12F5" w:rsidRDefault="008B1689">
      <w:pPr>
        <w:rPr>
          <w:rFonts w:ascii="Times New Roman" w:hAnsi="Times New Roman" w:cs="Times New Roman"/>
          <w:sz w:val="28"/>
          <w:szCs w:val="28"/>
        </w:rPr>
      </w:pPr>
      <w:r w:rsidRPr="006A12F5">
        <w:rPr>
          <w:rFonts w:ascii="Times New Roman" w:hAnsi="Times New Roman" w:cs="Times New Roman"/>
          <w:sz w:val="28"/>
          <w:szCs w:val="28"/>
        </w:rPr>
        <w:t xml:space="preserve"> Kinematikai jellemzők. Harmonikus rezgőmozgás</w:t>
      </w:r>
      <w:r w:rsidR="006A12F5" w:rsidRPr="006A12F5">
        <w:rPr>
          <w:rFonts w:ascii="Times New Roman" w:hAnsi="Times New Roman" w:cs="Times New Roman"/>
          <w:sz w:val="28"/>
          <w:szCs w:val="28"/>
        </w:rPr>
        <w:t>,</w:t>
      </w:r>
      <w:r w:rsidRPr="006A12F5">
        <w:rPr>
          <w:rFonts w:ascii="Times New Roman" w:hAnsi="Times New Roman" w:cs="Times New Roman"/>
          <w:sz w:val="28"/>
          <w:szCs w:val="28"/>
        </w:rPr>
        <w:t xml:space="preserve"> kapcsolat az egyenletes körmozgással, kitérés-idő, sebesség-idő, gyorsulás-idő függvény). A harmonikus rezgőmozgás dinamikai feltétele, rezgésidő és tömeg kapcsolata, energia. Kényszerrezgések,</w:t>
      </w:r>
      <w:r w:rsidR="006A12F5" w:rsidRPr="006A12F5">
        <w:rPr>
          <w:rFonts w:ascii="Times New Roman" w:hAnsi="Times New Roman" w:cs="Times New Roman"/>
          <w:sz w:val="28"/>
          <w:szCs w:val="28"/>
        </w:rPr>
        <w:t xml:space="preserve"> rezonancia.</w:t>
      </w:r>
    </w:p>
    <w:p w14:paraId="00AA0C6B" w14:textId="56441B94" w:rsidR="006A12F5" w:rsidRPr="006A12F5" w:rsidRDefault="006A12F5">
      <w:pPr>
        <w:rPr>
          <w:rFonts w:ascii="Times New Roman" w:hAnsi="Times New Roman" w:cs="Times New Roman"/>
          <w:i/>
          <w:sz w:val="28"/>
          <w:szCs w:val="28"/>
        </w:rPr>
      </w:pPr>
      <w:r w:rsidRPr="006A12F5">
        <w:rPr>
          <w:rFonts w:ascii="Times New Roman" w:hAnsi="Times New Roman" w:cs="Times New Roman"/>
          <w:i/>
          <w:sz w:val="28"/>
          <w:szCs w:val="28"/>
        </w:rPr>
        <w:t>Mechanikai hullámok</w:t>
      </w:r>
    </w:p>
    <w:p w14:paraId="50F3F9A1" w14:textId="77777777" w:rsidR="006A12F5" w:rsidRPr="006A12F5" w:rsidRDefault="008B1689">
      <w:pPr>
        <w:rPr>
          <w:rFonts w:ascii="Times New Roman" w:hAnsi="Times New Roman" w:cs="Times New Roman"/>
          <w:sz w:val="28"/>
          <w:szCs w:val="28"/>
        </w:rPr>
      </w:pPr>
      <w:r w:rsidRPr="006A12F5">
        <w:rPr>
          <w:rFonts w:ascii="Times New Roman" w:hAnsi="Times New Roman" w:cs="Times New Roman"/>
          <w:sz w:val="28"/>
          <w:szCs w:val="28"/>
        </w:rPr>
        <w:t xml:space="preserve"> A hullámok jellemzői,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longitudinális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 és transzverzális hullámok. Hullámjelenségek (törés, visszaverődés, állóhullámok, polarizáció, elhajlás, interferencia). Hangtan Elektromágneses rezgések és hullámok és alkalmazásaik. Az elektromágneses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spektrum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. Geometriai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lastRenderedPageBreak/>
        <w:t>optika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 (visszaverődés, törés, tükrök, lencsék, optikai eszközök). Fizikai </w:t>
      </w:r>
      <w:proofErr w:type="gramStart"/>
      <w:r w:rsidRPr="006A12F5">
        <w:rPr>
          <w:rFonts w:ascii="Times New Roman" w:hAnsi="Times New Roman" w:cs="Times New Roman"/>
          <w:sz w:val="28"/>
          <w:szCs w:val="28"/>
        </w:rPr>
        <w:t>optika</w:t>
      </w:r>
      <w:proofErr w:type="gramEnd"/>
      <w:r w:rsidRPr="006A12F5">
        <w:rPr>
          <w:rFonts w:ascii="Times New Roman" w:hAnsi="Times New Roman" w:cs="Times New Roman"/>
          <w:sz w:val="28"/>
          <w:szCs w:val="28"/>
        </w:rPr>
        <w:t xml:space="preserve"> (a fény elhajlása, interferenciája, diszperzió). </w:t>
      </w:r>
    </w:p>
    <w:p w14:paraId="69F39C17" w14:textId="4DFAD6D2" w:rsidR="006A12F5" w:rsidRPr="006A12F5" w:rsidRDefault="006A12F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A12F5">
        <w:rPr>
          <w:rFonts w:ascii="Times New Roman" w:hAnsi="Times New Roman" w:cs="Times New Roman"/>
          <w:i/>
          <w:sz w:val="28"/>
          <w:szCs w:val="28"/>
        </w:rPr>
        <w:t>Modern fizika</w:t>
      </w:r>
    </w:p>
    <w:bookmarkEnd w:id="0"/>
    <w:p w14:paraId="7DAB4B61" w14:textId="47E12E83" w:rsidR="006D5E65" w:rsidRDefault="008B1689">
      <w:r w:rsidRPr="006A12F5">
        <w:rPr>
          <w:rFonts w:ascii="Times New Roman" w:hAnsi="Times New Roman" w:cs="Times New Roman"/>
          <w:sz w:val="28"/>
          <w:szCs w:val="28"/>
        </w:rPr>
        <w:t xml:space="preserve"> Az elektron részecske és hullámtermészete, katódsugárzás. Radioaktivitás (</w:t>
      </w:r>
      <w:r w:rsidRPr="006A12F5">
        <w:rPr>
          <w:rFonts w:ascii="Times New Roman" w:hAnsi="Times New Roman" w:cs="Times New Roman"/>
          <w:sz w:val="28"/>
          <w:szCs w:val="28"/>
        </w:rPr>
        <w:sym w:font="Symbol" w:char="F061"/>
      </w:r>
      <w:r w:rsidRPr="006A12F5">
        <w:rPr>
          <w:rFonts w:ascii="Times New Roman" w:hAnsi="Times New Roman" w:cs="Times New Roman"/>
          <w:sz w:val="28"/>
          <w:szCs w:val="28"/>
        </w:rPr>
        <w:t xml:space="preserve">, ß, </w:t>
      </w:r>
      <w:r w:rsidRPr="006A12F5">
        <w:rPr>
          <w:rFonts w:ascii="Times New Roman" w:hAnsi="Times New Roman" w:cs="Times New Roman"/>
          <w:sz w:val="28"/>
          <w:szCs w:val="28"/>
        </w:rPr>
        <w:sym w:font="Symbol" w:char="F067"/>
      </w:r>
      <w:r w:rsidRPr="006A12F5">
        <w:rPr>
          <w:rFonts w:ascii="Times New Roman" w:hAnsi="Times New Roman" w:cs="Times New Roman"/>
          <w:sz w:val="28"/>
          <w:szCs w:val="28"/>
        </w:rPr>
        <w:t>-sugárzás). Atommodellek (Thomson, Rutherford, Bohr, hullám-modell). A fényelektromos jelenség. Magfizika. Az atommag szerkezete. Magerők. Radioaktív bomlás (bomlási törvény, bomlási sorok). Maghasadás, láncreakció. Az atomenergia előállítása, atomreaktorok jellemzése, előnyei, hátrányai. Magfúzió.</w:t>
      </w:r>
      <w:r>
        <w:t xml:space="preserve"> </w:t>
      </w:r>
      <w:r w:rsidR="006A12F5">
        <w:t>Csillagászat</w:t>
      </w:r>
    </w:p>
    <w:sectPr w:rsidR="006D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9"/>
    <w:rsid w:val="006A12F5"/>
    <w:rsid w:val="006D5E65"/>
    <w:rsid w:val="008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86EF"/>
  <w15:chartTrackingRefBased/>
  <w15:docId w15:val="{A19975C5-120C-401B-A862-AFE3EAF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hevezoli@sulid.hu</dc:creator>
  <cp:keywords/>
  <dc:description/>
  <cp:lastModifiedBy>Tanar</cp:lastModifiedBy>
  <cp:revision>2</cp:revision>
  <dcterms:created xsi:type="dcterms:W3CDTF">2022-01-17T06:59:00Z</dcterms:created>
  <dcterms:modified xsi:type="dcterms:W3CDTF">2022-01-17T06:59:00Z</dcterms:modified>
</cp:coreProperties>
</file>